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C2306D" w:rsidRDefault="00AA6334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r w:rsidRPr="00AA6334">
              <w:rPr>
                <w:rFonts w:ascii="Meiryo UI" w:eastAsia="Meiryo UI" w:hAnsi="Meiryo UI" w:hint="eastAsia"/>
                <w:sz w:val="32"/>
              </w:rPr>
              <w:t>（別紙１）</w:t>
            </w:r>
            <w:r w:rsidR="00A90D03" w:rsidRPr="00C2306D">
              <w:rPr>
                <w:rFonts w:ascii="Meiryo UI" w:eastAsia="Meiryo UI" w:hAnsi="Meiryo UI" w:hint="eastAsia"/>
                <w:sz w:val="32"/>
              </w:rPr>
              <w:t>川崎市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働き方改革</w:t>
            </w:r>
            <w:r w:rsidR="0050236F">
              <w:rPr>
                <w:rFonts w:ascii="Meiryo UI" w:eastAsia="Meiryo UI" w:hAnsi="Meiryo UI" w:hint="eastAsia"/>
                <w:sz w:val="32"/>
              </w:rPr>
              <w:t>・</w:t>
            </w:r>
            <w:r w:rsidR="0050236F" w:rsidRPr="00C2306D">
              <w:rPr>
                <w:rFonts w:ascii="Meiryo UI" w:eastAsia="Meiryo UI" w:hAnsi="Meiryo UI" w:hint="eastAsia"/>
                <w:sz w:val="32"/>
              </w:rPr>
              <w:t>生産性向上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推進</w:t>
            </w:r>
            <w:r w:rsidR="00A90D03" w:rsidRPr="00C2306D">
              <w:rPr>
                <w:rFonts w:ascii="Meiryo UI" w:eastAsia="Meiryo UI" w:hAnsi="Meiryo UI" w:hint="eastAsia"/>
                <w:sz w:val="32"/>
              </w:rPr>
              <w:t>事業補助金</w:t>
            </w:r>
          </w:p>
          <w:p w:rsidR="00C062CA" w:rsidRPr="005061FB" w:rsidRDefault="00A90D03" w:rsidP="00AA633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602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E97CA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代表者</w:t>
            </w:r>
            <w:r w:rsidR="00E97CA5">
              <w:rPr>
                <w:rFonts w:ascii="Meiryo UI" w:eastAsia="Meiryo UI" w:hAnsi="Meiryo UI" w:hint="eastAsia"/>
                <w:sz w:val="22"/>
              </w:rPr>
              <w:t>役職及び氏名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5061FB">
        <w:trPr>
          <w:trHeight w:val="718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  <w:r w:rsidR="00824FA3">
              <w:rPr>
                <w:rFonts w:ascii="Meiryo UI" w:eastAsia="Meiryo UI" w:hAnsi="Meiryo UI" w:hint="eastAsia"/>
                <w:sz w:val="22"/>
              </w:rPr>
              <w:t>（本社）</w:t>
            </w:r>
          </w:p>
        </w:tc>
        <w:tc>
          <w:tcPr>
            <w:tcW w:w="6074" w:type="dxa"/>
          </w:tcPr>
          <w:p w:rsidR="001F2230" w:rsidRPr="007A1FF7" w:rsidRDefault="00EC4788" w:rsidP="001F223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>〒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824FA3" w:rsidRPr="007A1FF7" w:rsidTr="002B3712">
        <w:trPr>
          <w:trHeight w:val="547"/>
        </w:trPr>
        <w:tc>
          <w:tcPr>
            <w:tcW w:w="2993" w:type="dxa"/>
            <w:vAlign w:val="center"/>
          </w:tcPr>
          <w:p w:rsidR="00824FA3" w:rsidRDefault="00824FA3" w:rsidP="00824FA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  <w:r>
              <w:rPr>
                <w:rFonts w:ascii="Meiryo UI" w:eastAsia="Meiryo UI" w:hAnsi="Meiryo UI" w:hint="eastAsia"/>
                <w:sz w:val="22"/>
              </w:rPr>
              <w:t>（事業実施場所）</w:t>
            </w:r>
          </w:p>
          <w:p w:rsidR="00824FA3" w:rsidRPr="005061FB" w:rsidRDefault="00824FA3" w:rsidP="00824FA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※上記と異なる場合のみ</w:t>
            </w:r>
          </w:p>
        </w:tc>
        <w:tc>
          <w:tcPr>
            <w:tcW w:w="6074" w:type="dxa"/>
          </w:tcPr>
          <w:p w:rsidR="00824FA3" w:rsidRPr="007A1FF7" w:rsidRDefault="00824FA3" w:rsidP="00824FA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7A1FF7">
              <w:rPr>
                <w:rFonts w:ascii="Meiryo UI" w:eastAsia="Meiryo UI" w:hAnsi="Meiryo UI" w:hint="eastAsia"/>
                <w:szCs w:val="21"/>
              </w:rPr>
              <w:t>〒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8874D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</w:t>
            </w:r>
            <w:r w:rsidR="008874D5">
              <w:rPr>
                <w:rFonts w:ascii="Meiryo UI" w:eastAsia="Meiryo UI" w:hAnsi="Meiryo UI" w:hint="eastAsia"/>
                <w:sz w:val="22"/>
              </w:rPr>
              <w:t>役職・氏名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日中連絡が取れる電話番号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主たる事業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申請の事業類型</w:t>
            </w:r>
          </w:p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（該当類型を</w:t>
            </w:r>
            <w:r w:rsidRPr="005061FB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Pr="005061FB">
              <w:rPr>
                <w:rFonts w:ascii="Meiryo UI" w:eastAsia="Meiryo UI" w:hAnsi="Meiryo UI" w:hint="eastAsia"/>
                <w:sz w:val="22"/>
              </w:rPr>
              <w:t>に）</w:t>
            </w:r>
          </w:p>
        </w:tc>
        <w:tc>
          <w:tcPr>
            <w:tcW w:w="6074" w:type="dxa"/>
            <w:vAlign w:val="center"/>
          </w:tcPr>
          <w:p w:rsidR="001F2230" w:rsidRPr="001D262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1D2627">
              <w:rPr>
                <w:rFonts w:ascii="Meiryo UI" w:eastAsia="Meiryo UI" w:hAnsi="Meiryo UI" w:hint="eastAsia"/>
                <w:szCs w:val="21"/>
              </w:rPr>
              <w:t>□</w:t>
            </w:r>
            <w:r w:rsidR="008874D5" w:rsidRPr="001D2627">
              <w:rPr>
                <w:rFonts w:ascii="Meiryo UI" w:eastAsia="Meiryo UI" w:hAnsi="Meiryo UI" w:hint="eastAsia"/>
                <w:szCs w:val="21"/>
              </w:rPr>
              <w:t>デジタル化推進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支援</w:t>
            </w:r>
            <w:r w:rsidR="001D262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1D2627">
              <w:rPr>
                <w:rFonts w:ascii="Meiryo UI" w:eastAsia="Meiryo UI" w:hAnsi="Meiryo UI"/>
                <w:szCs w:val="21"/>
              </w:rPr>
              <w:t xml:space="preserve">   </w:t>
            </w:r>
            <w:r w:rsidR="00173CF2" w:rsidRPr="001D2627">
              <w:rPr>
                <w:rFonts w:ascii="Meiryo UI" w:eastAsia="Meiryo UI" w:hAnsi="Meiryo UI" w:hint="eastAsia"/>
                <w:szCs w:val="21"/>
              </w:rPr>
              <w:t xml:space="preserve">□　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先端設備</w:t>
            </w:r>
            <w:r w:rsidR="000472B0">
              <w:rPr>
                <w:rFonts w:ascii="Meiryo UI" w:eastAsia="Meiryo UI" w:hAnsi="Meiryo UI" w:hint="eastAsia"/>
                <w:szCs w:val="21"/>
              </w:rPr>
              <w:t>等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実践導入</w:t>
            </w:r>
            <w:r w:rsidR="00173CF2" w:rsidRPr="001D2627">
              <w:rPr>
                <w:rFonts w:ascii="Meiryo UI" w:eastAsia="Meiryo UI" w:hAnsi="Meiryo UI" w:hint="eastAsia"/>
                <w:szCs w:val="21"/>
              </w:rPr>
              <w:t>支援</w:t>
            </w:r>
          </w:p>
          <w:p w:rsidR="00D42245" w:rsidRDefault="00D42245" w:rsidP="001D262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□デジタル人材等育成支援</w:t>
            </w:r>
          </w:p>
          <w:p w:rsidR="00684B0F" w:rsidRDefault="00D42245" w:rsidP="001D262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1D2627">
              <w:rPr>
                <w:rFonts w:ascii="Meiryo UI" w:eastAsia="Meiryo UI" w:hAnsi="Meiryo UI" w:hint="eastAsia"/>
                <w:szCs w:val="21"/>
              </w:rPr>
              <w:t>□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デジタル人材育成支援</w:t>
            </w:r>
            <w:r w:rsidR="001D262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1D2627">
              <w:rPr>
                <w:rFonts w:ascii="Meiryo UI" w:eastAsia="Meiryo UI" w:hAnsi="Meiryo UI"/>
                <w:szCs w:val="21"/>
              </w:rPr>
              <w:t xml:space="preserve"> 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□　リスキリング支援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:rsidR="00684B0F" w:rsidRPr="001D2627" w:rsidRDefault="00684B0F" w:rsidP="001D2627">
            <w:pPr>
              <w:rPr>
                <w:rFonts w:ascii="Meiryo UI" w:eastAsia="Meiryo UI" w:hAnsi="Meiryo UI"/>
                <w:szCs w:val="21"/>
              </w:rPr>
            </w:pPr>
            <w:r w:rsidRPr="001D2627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デジタル化推進・人材育成支援</w:t>
            </w:r>
          </w:p>
        </w:tc>
      </w:tr>
    </w:tbl>
    <w:p w:rsidR="001F2230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 w:rsidR="008874D5">
        <w:rPr>
          <w:rFonts w:ascii="Meiryo UI" w:eastAsia="Meiryo UI" w:hAnsi="Meiryo UI" w:hint="eastAsia"/>
          <w:b/>
          <w:sz w:val="22"/>
        </w:rPr>
        <w:t>申請</w:t>
      </w:r>
      <w:r>
        <w:rPr>
          <w:rFonts w:ascii="Meiryo UI" w:eastAsia="Meiryo UI" w:hAnsi="Meiryo UI" w:hint="eastAsia"/>
          <w:b/>
          <w:sz w:val="22"/>
        </w:rPr>
        <w:t>者の概要</w:t>
      </w:r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8874D5">
        <w:rPr>
          <w:rFonts w:ascii="Meiryo UI" w:eastAsia="Meiryo UI" w:hAnsi="Meiryo UI" w:hint="eastAsia"/>
          <w:b/>
          <w:sz w:val="22"/>
        </w:rPr>
        <w:t>申請を予定する取組（事業）の</w:t>
      </w:r>
      <w:r w:rsidR="004C36DF" w:rsidRPr="005061FB">
        <w:rPr>
          <w:rFonts w:ascii="Meiryo UI" w:eastAsia="Meiryo UI" w:hAnsi="Meiryo UI" w:hint="eastAsia"/>
          <w:b/>
          <w:sz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事業名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概要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8D7B17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4433F" w:rsidRPr="008874D5" w:rsidRDefault="00A4433F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効果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Pr="005061FB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lastRenderedPageBreak/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ESKAIAAAM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874D5">
        <w:trPr>
          <w:trHeight w:hRule="exact" w:val="719"/>
        </w:trPr>
        <w:tc>
          <w:tcPr>
            <w:tcW w:w="3023" w:type="dxa"/>
            <w:vAlign w:val="center"/>
          </w:tcPr>
          <w:p w:rsidR="008D7B17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  <w:p w:rsidR="008874D5" w:rsidRPr="005061FB" w:rsidRDefault="008874D5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（項目名）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D7B17" w:rsidRPr="00C2306D" w:rsidTr="00A4433F">
        <w:trPr>
          <w:trHeight w:val="973"/>
        </w:trPr>
        <w:tc>
          <w:tcPr>
            <w:tcW w:w="3023" w:type="dxa"/>
          </w:tcPr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ind w:right="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7F7F7F" w:themeFill="text1" w:themeFillTint="80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D7B17" w:rsidRPr="00C2306D" w:rsidTr="005061FB">
        <w:trPr>
          <w:trHeight w:val="170"/>
        </w:trPr>
        <w:tc>
          <w:tcPr>
            <w:tcW w:w="3023" w:type="dxa"/>
          </w:tcPr>
          <w:p w:rsidR="008D7B17" w:rsidRPr="005061FB" w:rsidRDefault="008D7B17" w:rsidP="009B37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746459" w:rsidRDefault="00746459" w:rsidP="005061FB">
      <w:pPr>
        <w:rPr>
          <w:rFonts w:ascii="Meiryo UI" w:eastAsia="Meiryo UI" w:hAnsi="Meiryo UI" w:hint="eastAsia"/>
          <w:sz w:val="18"/>
        </w:rPr>
      </w:pPr>
      <w:r>
        <w:rPr>
          <w:rFonts w:ascii="Meiryo UI" w:eastAsia="Meiryo UI" w:hAnsi="Meiryo UI" w:hint="eastAsia"/>
          <w:sz w:val="18"/>
        </w:rPr>
        <w:t>※</w:t>
      </w:r>
      <w:r w:rsidRPr="00746459">
        <w:rPr>
          <w:rFonts w:ascii="Meiryo UI" w:eastAsia="Meiryo UI" w:hAnsi="Meiryo UI" w:hint="eastAsia"/>
          <w:sz w:val="18"/>
        </w:rPr>
        <w:t>対象事業の経費</w:t>
      </w:r>
      <w:r>
        <w:rPr>
          <w:rFonts w:ascii="Meiryo UI" w:eastAsia="Meiryo UI" w:hAnsi="Meiryo UI" w:hint="eastAsia"/>
          <w:sz w:val="18"/>
        </w:rPr>
        <w:t>・概要</w:t>
      </w:r>
      <w:bookmarkStart w:id="0" w:name="_GoBack"/>
      <w:bookmarkEnd w:id="0"/>
      <w:r w:rsidRPr="00746459">
        <w:rPr>
          <w:rFonts w:ascii="Meiryo UI" w:eastAsia="Meiryo UI" w:hAnsi="Meiryo UI" w:hint="eastAsia"/>
          <w:sz w:val="18"/>
        </w:rPr>
        <w:t>等が分かる資料（見積書等）</w:t>
      </w:r>
      <w:r>
        <w:rPr>
          <w:rFonts w:ascii="Meiryo UI" w:eastAsia="Meiryo UI" w:hAnsi="Meiryo UI" w:hint="eastAsia"/>
          <w:sz w:val="18"/>
        </w:rPr>
        <w:t>を添付ください。</w:t>
      </w:r>
    </w:p>
    <w:p w:rsidR="00E97CA5" w:rsidRDefault="00E97CA5" w:rsidP="005061FB">
      <w:pPr>
        <w:rPr>
          <w:rFonts w:ascii="Meiryo UI" w:eastAsia="Meiryo UI" w:hAnsi="Meiryo UI"/>
          <w:sz w:val="18"/>
        </w:rPr>
      </w:pPr>
    </w:p>
    <w:p w:rsidR="00E97CA5" w:rsidRDefault="00E97CA5" w:rsidP="00E97CA5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４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本事前相談票の内容に関する面談希望日程</w:t>
      </w:r>
    </w:p>
    <w:p w:rsidR="00E97CA5" w:rsidRPr="00E97CA5" w:rsidRDefault="00E97CA5" w:rsidP="00181629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 w:rsidRPr="00E97CA5">
        <w:rPr>
          <w:rFonts w:ascii="Meiryo UI" w:eastAsia="Meiryo UI" w:hAnsi="Meiryo UI" w:hint="eastAsia"/>
          <w:sz w:val="22"/>
        </w:rPr>
        <w:t>※いただいた</w:t>
      </w:r>
      <w:r>
        <w:rPr>
          <w:rFonts w:ascii="Meiryo UI" w:eastAsia="Meiryo UI" w:hAnsi="Meiryo UI" w:hint="eastAsia"/>
          <w:sz w:val="22"/>
        </w:rPr>
        <w:t>日程の中で</w:t>
      </w:r>
      <w:r w:rsidRPr="00E97CA5">
        <w:rPr>
          <w:rFonts w:ascii="Meiryo UI" w:eastAsia="Meiryo UI" w:hAnsi="Meiryo UI" w:hint="eastAsia"/>
          <w:sz w:val="22"/>
        </w:rPr>
        <w:t>市及び働き方改革・生産性向上支援コーディネート業務事務局</w:t>
      </w:r>
      <w:r>
        <w:rPr>
          <w:rFonts w:ascii="Meiryo UI" w:eastAsia="Meiryo UI" w:hAnsi="Meiryo UI" w:hint="eastAsia"/>
          <w:sz w:val="22"/>
        </w:rPr>
        <w:t>において日程調整いたします。日程調整ができない場合には別途ご連絡いたします。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7CA5" w:rsidRPr="00C2306D" w:rsidTr="00252BF0">
        <w:tc>
          <w:tcPr>
            <w:tcW w:w="9060" w:type="dxa"/>
          </w:tcPr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第一希望：</w:t>
            </w: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第二希望：</w:t>
            </w: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E97CA5" w:rsidRPr="008874D5" w:rsidRDefault="0030733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第三希望：</w:t>
            </w:r>
          </w:p>
          <w:p w:rsidR="00E97CA5" w:rsidRPr="005061FB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E97CA5" w:rsidRDefault="00E97CA5" w:rsidP="005061FB">
      <w:pPr>
        <w:rPr>
          <w:rFonts w:ascii="Meiryo UI" w:eastAsia="Meiryo UI" w:hAnsi="Meiryo UI"/>
          <w:sz w:val="18"/>
        </w:rPr>
      </w:pPr>
    </w:p>
    <w:p w:rsidR="00A5185A" w:rsidRDefault="00A5185A" w:rsidP="00A5185A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５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備考</w:t>
      </w:r>
    </w:p>
    <w:p w:rsidR="00A5185A" w:rsidRPr="00E97CA5" w:rsidRDefault="00A5185A" w:rsidP="00A5185A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※上記に関して、補足事項等があればご記入ください（特にない場合は空欄で結構です）。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185A" w:rsidRPr="00C2306D" w:rsidTr="00BA055E">
        <w:tc>
          <w:tcPr>
            <w:tcW w:w="9060" w:type="dxa"/>
          </w:tcPr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Pr="005061FB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2306D" w:rsidRPr="005061FB" w:rsidRDefault="00E97CA5" w:rsidP="005061FB">
      <w:pPr>
        <w:rPr>
          <w:rFonts w:ascii="Meiryo UI" w:eastAsia="Meiryo UI" w:hAnsi="Meiryo UI"/>
          <w:sz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8A43719" wp14:editId="6EE28A8D">
            <wp:simplePos x="0" y="0"/>
            <wp:positionH relativeFrom="column">
              <wp:posOffset>4381500</wp:posOffset>
            </wp:positionH>
            <wp:positionV relativeFrom="paragraph">
              <wp:posOffset>1104900</wp:posOffset>
            </wp:positionV>
            <wp:extent cx="9239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0" t="50858" r="42448" b="22782"/>
                    <a:stretch/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column">
                  <wp:posOffset>-5080</wp:posOffset>
                </wp:positionH>
                <wp:positionV relativeFrom="paragraph">
                  <wp:posOffset>173355</wp:posOffset>
                </wp:positionV>
                <wp:extent cx="5727700" cy="2333625"/>
                <wp:effectExtent l="0" t="0" r="2540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333625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CA5" w:rsidRDefault="00E97CA5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下記まで「オンライン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かわさき」または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F079EB" w:rsidRPr="00F079EB" w:rsidRDefault="001F2230" w:rsidP="00F079E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F079E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1732</w:t>
                            </w:r>
                          </w:p>
                          <w:p w:rsidR="001F2230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E97CA5" w:rsidRDefault="00E97CA5" w:rsidP="00E97C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かわさき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29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【事前相談票】</w:t>
                            </w:r>
                          </w:p>
                          <w:p w:rsidR="00E97CA5" w:rsidRPr="00E97CA5" w:rsidRDefault="00746459" w:rsidP="00E97CA5">
                            <w:pPr>
                              <w:spacing w:line="400" w:lineRule="exact"/>
                              <w:rPr>
                                <w:color w:val="000000" w:themeColor="text1"/>
                              </w:rPr>
                            </w:pPr>
                            <w:hyperlink r:id="rId9" w:history="1">
                              <w:r w:rsidR="00E97CA5" w:rsidRPr="0093151D">
                                <w:rPr>
                                  <w:rStyle w:val="af0"/>
                                  <w:rFonts w:ascii="Meiryo UI" w:eastAsia="Meiryo UI" w:hAnsi="Meiryo UI"/>
                                  <w:sz w:val="22"/>
                                </w:rPr>
                                <w:t>https://lgpos.task-asp.net/cu/141305/ea/residents/procedures/apply/9e2cf742-df12-404e-ba71-c9233f3d484a/start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-.4pt;margin-top:13.65pt;width:451pt;height:1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" filled="f" strokecolor="black [3213]" strokeweight="1pt">
                <v:stroke joinstyle="miter"/>
                <v:textbox inset=",0,,0">
                  <w:txbxContent>
                    <w:p w:rsidR="00E97CA5" w:rsidRDefault="00E97CA5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下記まで「オンライン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手続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かわさき」または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F079EB" w:rsidRPr="00F079EB" w:rsidRDefault="001F2230" w:rsidP="00F079E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F079E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1732</w:t>
                      </w:r>
                    </w:p>
                    <w:p w:rsidR="001F2230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E97CA5" w:rsidRDefault="00E97CA5" w:rsidP="00E97CA5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手続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かわさき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  <w:r w:rsidRPr="0029651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【事前相談票】</w:t>
                      </w:r>
                    </w:p>
                    <w:p w:rsidR="00E97CA5" w:rsidRPr="00E97CA5" w:rsidRDefault="00746459" w:rsidP="00E97CA5">
                      <w:pPr>
                        <w:spacing w:line="400" w:lineRule="exact"/>
                        <w:rPr>
                          <w:color w:val="000000" w:themeColor="text1"/>
                        </w:rPr>
                      </w:pPr>
                      <w:hyperlink r:id="rId10" w:history="1">
                        <w:r w:rsidR="00E97CA5" w:rsidRPr="0093151D">
                          <w:rPr>
                            <w:rStyle w:val="af0"/>
                            <w:rFonts w:ascii="Meiryo UI" w:eastAsia="Meiryo UI" w:hAnsi="Meiryo UI"/>
                            <w:sz w:val="22"/>
                          </w:rPr>
                          <w:t>https://lgpos.task-asp.net/cu/141305/ea/residents/procedures/apply/9e2cf742-df12-404e-ba71-c9233f3d484a/start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sectPr w:rsidR="00C2306D" w:rsidRPr="005061FB" w:rsidSect="005061FB">
      <w:pgSz w:w="11906" w:h="16838"/>
      <w:pgMar w:top="56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E" w:rsidRDefault="00FA444E" w:rsidP="005368F3">
      <w:r>
        <w:separator/>
      </w:r>
    </w:p>
  </w:endnote>
  <w:endnote w:type="continuationSeparator" w:id="0">
    <w:p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E" w:rsidRDefault="00FA444E" w:rsidP="005368F3">
      <w:r>
        <w:separator/>
      </w:r>
    </w:p>
  </w:footnote>
  <w:footnote w:type="continuationSeparator" w:id="0">
    <w:p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472B0"/>
    <w:rsid w:val="0007680F"/>
    <w:rsid w:val="00082C54"/>
    <w:rsid w:val="000847BA"/>
    <w:rsid w:val="000A00B5"/>
    <w:rsid w:val="00173CF2"/>
    <w:rsid w:val="00181629"/>
    <w:rsid w:val="001A0AED"/>
    <w:rsid w:val="001C19E6"/>
    <w:rsid w:val="001D2627"/>
    <w:rsid w:val="001F2230"/>
    <w:rsid w:val="001F5A69"/>
    <w:rsid w:val="00214BDC"/>
    <w:rsid w:val="0022511D"/>
    <w:rsid w:val="00307335"/>
    <w:rsid w:val="00317685"/>
    <w:rsid w:val="00371F3A"/>
    <w:rsid w:val="00396452"/>
    <w:rsid w:val="003978AF"/>
    <w:rsid w:val="00447D1D"/>
    <w:rsid w:val="00471B45"/>
    <w:rsid w:val="004C36DF"/>
    <w:rsid w:val="004D6C84"/>
    <w:rsid w:val="0050236F"/>
    <w:rsid w:val="005061FB"/>
    <w:rsid w:val="005368F3"/>
    <w:rsid w:val="005F666F"/>
    <w:rsid w:val="00620C5A"/>
    <w:rsid w:val="0063157A"/>
    <w:rsid w:val="0064406E"/>
    <w:rsid w:val="006677A4"/>
    <w:rsid w:val="00684B0F"/>
    <w:rsid w:val="006E712A"/>
    <w:rsid w:val="0070169A"/>
    <w:rsid w:val="00722824"/>
    <w:rsid w:val="00746459"/>
    <w:rsid w:val="007A539B"/>
    <w:rsid w:val="00804C54"/>
    <w:rsid w:val="0082024C"/>
    <w:rsid w:val="00824FA3"/>
    <w:rsid w:val="008874D5"/>
    <w:rsid w:val="008D7B17"/>
    <w:rsid w:val="008E087C"/>
    <w:rsid w:val="0097002A"/>
    <w:rsid w:val="00986A70"/>
    <w:rsid w:val="00A4433F"/>
    <w:rsid w:val="00A5185A"/>
    <w:rsid w:val="00A90D03"/>
    <w:rsid w:val="00AA6334"/>
    <w:rsid w:val="00AB5921"/>
    <w:rsid w:val="00B46FBB"/>
    <w:rsid w:val="00B95F20"/>
    <w:rsid w:val="00BD7181"/>
    <w:rsid w:val="00C062CA"/>
    <w:rsid w:val="00C2306D"/>
    <w:rsid w:val="00C5500E"/>
    <w:rsid w:val="00CE11F3"/>
    <w:rsid w:val="00D42245"/>
    <w:rsid w:val="00D75269"/>
    <w:rsid w:val="00DB622C"/>
    <w:rsid w:val="00E4354A"/>
    <w:rsid w:val="00E46842"/>
    <w:rsid w:val="00E7008F"/>
    <w:rsid w:val="00E80CBB"/>
    <w:rsid w:val="00E97CA5"/>
    <w:rsid w:val="00EA5AC5"/>
    <w:rsid w:val="00EB057C"/>
    <w:rsid w:val="00EB12FD"/>
    <w:rsid w:val="00EC4788"/>
    <w:rsid w:val="00EE1FD7"/>
    <w:rsid w:val="00F05F69"/>
    <w:rsid w:val="00F079EB"/>
    <w:rsid w:val="00FA444E"/>
    <w:rsid w:val="00FD4BA0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813F87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  <w:style w:type="character" w:styleId="af0">
    <w:name w:val="Hyperlink"/>
    <w:basedOn w:val="a0"/>
    <w:uiPriority w:val="99"/>
    <w:unhideWhenUsed/>
    <w:rsid w:val="00E97CA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gpos.task-asp.net/cu/141305/ea/residents/procedures/apply/9e2cf742-df12-404e-ba71-c9233f3d484a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141305/ea/residents/procedures/apply/9e2cf742-df12-404e-ba71-c9233f3d484a/start" TargetMode="Externa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2CA8-A8AD-4F5B-AA88-D765CFDE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2021-04-22T00:50:00Z</cp:lastPrinted>
  <dcterms:created xsi:type="dcterms:W3CDTF">2020-06-23T08:42:00Z</dcterms:created>
  <dcterms:modified xsi:type="dcterms:W3CDTF">2024-04-16T23:39:00Z</dcterms:modified>
</cp:coreProperties>
</file>