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565DEB" w:rsidRDefault="008F2C5C" w:rsidP="0007319A">
      <w:pPr>
        <w:pStyle w:val="2"/>
        <w:keepNext w:val="0"/>
        <w:widowControl w:val="0"/>
        <w:spacing w:after="90"/>
        <w:jc w:val="right"/>
        <w:rPr>
          <w:rFonts w:ascii="Meiryo UI" w:hAnsi="Meiryo UI"/>
          <w:u w:val="none"/>
        </w:rPr>
      </w:pPr>
      <w:bookmarkStart w:id="0" w:name="_Toc536691446"/>
      <w:r w:rsidRPr="00565DEB">
        <w:rPr>
          <w:rFonts w:ascii="Meiryo UI" w:hAnsi="Meiryo UI" w:hint="eastAsia"/>
          <w:u w:val="none"/>
          <w:bdr w:val="single" w:sz="4" w:space="0" w:color="auto"/>
        </w:rPr>
        <w:t>様式</w:t>
      </w:r>
      <w:bookmarkEnd w:id="0"/>
      <w:r w:rsidR="00DF6FC1" w:rsidRPr="00565DEB">
        <w:rPr>
          <w:rFonts w:ascii="Meiryo UI" w:hAnsi="Meiryo UI" w:hint="eastAsia"/>
          <w:u w:val="none"/>
          <w:bdr w:val="single" w:sz="4" w:space="0" w:color="auto"/>
        </w:rPr>
        <w:t>３</w:t>
      </w:r>
    </w:p>
    <w:p w:rsidR="00DF6FC1" w:rsidRPr="00565DEB" w:rsidRDefault="00DF6FC1" w:rsidP="00565DEB">
      <w:pPr>
        <w:spacing w:line="400" w:lineRule="exact"/>
        <w:rPr>
          <w:rFonts w:ascii="Meiryo UI" w:hAnsi="Meiryo UI"/>
          <w:sz w:val="32"/>
          <w:szCs w:val="27"/>
        </w:rPr>
      </w:pPr>
      <w:r w:rsidRPr="00565DEB">
        <w:rPr>
          <w:rFonts w:ascii="Meiryo UI" w:hAnsi="Meiryo UI" w:hint="eastAsia"/>
          <w:sz w:val="32"/>
          <w:szCs w:val="27"/>
        </w:rPr>
        <w:t>川崎市地方卸売市場南部市場の</w:t>
      </w:r>
    </w:p>
    <w:p w:rsidR="008F2C5C" w:rsidRPr="00565DEB" w:rsidRDefault="00DF6FC1" w:rsidP="00565DEB">
      <w:pPr>
        <w:spacing w:line="400" w:lineRule="exact"/>
        <w:rPr>
          <w:rFonts w:ascii="Meiryo UI" w:hAnsi="Meiryo UI"/>
          <w:sz w:val="32"/>
          <w:szCs w:val="27"/>
        </w:rPr>
      </w:pPr>
      <w:r w:rsidRPr="00565DEB">
        <w:rPr>
          <w:rFonts w:ascii="Meiryo UI" w:hAnsi="Meiryo UI" w:hint="eastAsia"/>
          <w:sz w:val="32"/>
          <w:szCs w:val="27"/>
        </w:rPr>
        <w:t>サウンディング型市場調査に係る</w:t>
      </w:r>
      <w:r w:rsidR="008F2C5C" w:rsidRPr="00565DEB">
        <w:rPr>
          <w:rFonts w:ascii="Meiryo UI" w:hAnsi="Meiryo UI" w:hint="eastAsia"/>
          <w:sz w:val="32"/>
          <w:szCs w:val="27"/>
        </w:rPr>
        <w:t>提案書</w:t>
      </w:r>
    </w:p>
    <w:p w:rsidR="008F2C5C" w:rsidRPr="00565DEB" w:rsidRDefault="008F2C5C" w:rsidP="008F2C5C">
      <w:pPr>
        <w:rPr>
          <w:rFonts w:ascii="Meiryo UI" w:hAnsi="Meiryo UI"/>
          <w:b/>
          <w:szCs w:val="27"/>
        </w:rPr>
      </w:pPr>
    </w:p>
    <w:p w:rsidR="008F2C5C" w:rsidRPr="00565DEB" w:rsidRDefault="008F2C5C" w:rsidP="008F2C5C">
      <w:pPr>
        <w:jc w:val="both"/>
        <w:rPr>
          <w:rFonts w:ascii="Meiryo UI" w:hAnsi="Meiryo UI"/>
          <w:b/>
          <w:szCs w:val="27"/>
        </w:rPr>
      </w:pPr>
      <w:r w:rsidRPr="00565DEB">
        <w:rPr>
          <w:rFonts w:ascii="Meiryo UI" w:hAnsi="Meiryo UI" w:hint="eastAsia"/>
          <w:b/>
          <w:szCs w:val="27"/>
        </w:rPr>
        <w:t>１　申込者情報</w:t>
      </w:r>
    </w:p>
    <w:tbl>
      <w:tblPr>
        <w:tblStyle w:val="aa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78"/>
        <w:gridCol w:w="1301"/>
        <w:gridCol w:w="7181"/>
      </w:tblGrid>
      <w:tr w:rsidR="008F2C5C" w:rsidRPr="00565DEB" w:rsidTr="00DF6FC1">
        <w:trPr>
          <w:trHeight w:val="59"/>
        </w:trPr>
        <w:tc>
          <w:tcPr>
            <w:tcW w:w="1037" w:type="pct"/>
            <w:gridSpan w:val="2"/>
            <w:vAlign w:val="center"/>
          </w:tcPr>
          <w:p w:rsidR="008F2C5C" w:rsidRPr="00565DEB" w:rsidRDefault="008F2C5C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企業・団体名</w:t>
            </w:r>
          </w:p>
        </w:tc>
        <w:tc>
          <w:tcPr>
            <w:tcW w:w="3963" w:type="pct"/>
            <w:vAlign w:val="center"/>
          </w:tcPr>
          <w:p w:rsidR="008F2C5C" w:rsidRPr="00565DEB" w:rsidRDefault="008F2C5C" w:rsidP="00DF6FC1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8F2C5C" w:rsidRPr="00565DEB" w:rsidTr="00DF6FC1">
        <w:trPr>
          <w:trHeight w:val="42"/>
        </w:trPr>
        <w:tc>
          <w:tcPr>
            <w:tcW w:w="1037" w:type="pct"/>
            <w:gridSpan w:val="2"/>
            <w:vAlign w:val="center"/>
          </w:tcPr>
          <w:p w:rsidR="008F2C5C" w:rsidRPr="00565DEB" w:rsidRDefault="008F2C5C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所在地</w:t>
            </w:r>
          </w:p>
        </w:tc>
        <w:tc>
          <w:tcPr>
            <w:tcW w:w="3963" w:type="pct"/>
            <w:vAlign w:val="center"/>
          </w:tcPr>
          <w:p w:rsidR="008F2C5C" w:rsidRPr="00565DEB" w:rsidRDefault="008F2C5C" w:rsidP="00DF6FC1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8F2C5C" w:rsidRPr="00565DEB" w:rsidTr="00565DEB">
        <w:trPr>
          <w:trHeight w:val="303"/>
        </w:trPr>
        <w:tc>
          <w:tcPr>
            <w:tcW w:w="1037" w:type="pct"/>
            <w:gridSpan w:val="2"/>
            <w:vAlign w:val="center"/>
          </w:tcPr>
          <w:p w:rsidR="008F2C5C" w:rsidRPr="00565DEB" w:rsidRDefault="008F2C5C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構成事業者名</w:t>
            </w:r>
          </w:p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(グループの場合</w:t>
            </w:r>
            <w:r w:rsidRPr="00565DEB">
              <w:rPr>
                <w:rFonts w:ascii="Meiryo UI" w:hAnsi="Meiryo UI"/>
                <w:szCs w:val="27"/>
              </w:rPr>
              <w:t>)</w:t>
            </w:r>
          </w:p>
        </w:tc>
        <w:tc>
          <w:tcPr>
            <w:tcW w:w="3963" w:type="pct"/>
            <w:vAlign w:val="center"/>
          </w:tcPr>
          <w:p w:rsidR="008F2C5C" w:rsidRPr="00565DEB" w:rsidRDefault="008F2C5C" w:rsidP="00DF6FC1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DF6FC1" w:rsidRPr="00565DEB" w:rsidTr="00DF6FC1">
        <w:trPr>
          <w:cantSplit/>
          <w:trHeight w:val="42"/>
        </w:trPr>
        <w:tc>
          <w:tcPr>
            <w:tcW w:w="319" w:type="pct"/>
            <w:vMerge w:val="restart"/>
            <w:textDirection w:val="tbRlV"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担当者</w:t>
            </w:r>
          </w:p>
        </w:tc>
        <w:tc>
          <w:tcPr>
            <w:tcW w:w="718" w:type="pct"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氏名</w:t>
            </w:r>
          </w:p>
        </w:tc>
        <w:tc>
          <w:tcPr>
            <w:tcW w:w="3963" w:type="pct"/>
            <w:vAlign w:val="center"/>
          </w:tcPr>
          <w:p w:rsidR="00DF6FC1" w:rsidRPr="00565DEB" w:rsidRDefault="00DF6FC1" w:rsidP="00DF6FC1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DF6FC1" w:rsidRPr="00565DEB" w:rsidTr="00DF6FC1">
        <w:trPr>
          <w:trHeight w:val="42"/>
        </w:trPr>
        <w:tc>
          <w:tcPr>
            <w:tcW w:w="319" w:type="pct"/>
            <w:vMerge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</w:p>
        </w:tc>
        <w:tc>
          <w:tcPr>
            <w:tcW w:w="718" w:type="pct"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所属・役職</w:t>
            </w:r>
          </w:p>
        </w:tc>
        <w:tc>
          <w:tcPr>
            <w:tcW w:w="3963" w:type="pct"/>
            <w:vAlign w:val="center"/>
          </w:tcPr>
          <w:p w:rsidR="00DF6FC1" w:rsidRPr="00565DEB" w:rsidRDefault="00DF6FC1" w:rsidP="00DF6FC1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DF6FC1" w:rsidRPr="00565DEB" w:rsidTr="00DF6FC1">
        <w:trPr>
          <w:trHeight w:val="397"/>
        </w:trPr>
        <w:tc>
          <w:tcPr>
            <w:tcW w:w="319" w:type="pct"/>
            <w:vMerge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</w:p>
        </w:tc>
        <w:tc>
          <w:tcPr>
            <w:tcW w:w="718" w:type="pct"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E-mail</w:t>
            </w:r>
          </w:p>
        </w:tc>
        <w:tc>
          <w:tcPr>
            <w:tcW w:w="3963" w:type="pct"/>
            <w:vAlign w:val="center"/>
          </w:tcPr>
          <w:p w:rsidR="00DF6FC1" w:rsidRPr="00565DEB" w:rsidRDefault="00DF6FC1" w:rsidP="00DF6FC1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DF6FC1" w:rsidRPr="00565DEB" w:rsidTr="00DF6FC1">
        <w:trPr>
          <w:trHeight w:val="42"/>
        </w:trPr>
        <w:tc>
          <w:tcPr>
            <w:tcW w:w="319" w:type="pct"/>
            <w:vMerge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</w:p>
        </w:tc>
        <w:tc>
          <w:tcPr>
            <w:tcW w:w="718" w:type="pct"/>
            <w:vAlign w:val="center"/>
          </w:tcPr>
          <w:p w:rsidR="00DF6FC1" w:rsidRPr="00565DEB" w:rsidRDefault="00DF6FC1" w:rsidP="00DF6FC1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565DEB">
              <w:rPr>
                <w:rFonts w:ascii="Meiryo UI" w:hAnsi="Meiryo UI" w:hint="eastAsia"/>
                <w:szCs w:val="27"/>
              </w:rPr>
              <w:t>TEL</w:t>
            </w:r>
          </w:p>
        </w:tc>
        <w:tc>
          <w:tcPr>
            <w:tcW w:w="3963" w:type="pct"/>
            <w:vAlign w:val="center"/>
          </w:tcPr>
          <w:p w:rsidR="00DF6FC1" w:rsidRPr="00565DEB" w:rsidRDefault="00DF6FC1" w:rsidP="00DF6FC1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</w:tbl>
    <w:p w:rsidR="008F2C5C" w:rsidRPr="00565DEB" w:rsidRDefault="008F2C5C" w:rsidP="008F2C5C">
      <w:pPr>
        <w:jc w:val="both"/>
        <w:rPr>
          <w:rFonts w:ascii="Meiryo UI" w:hAnsi="Meiryo UI"/>
          <w:szCs w:val="27"/>
        </w:rPr>
      </w:pPr>
    </w:p>
    <w:p w:rsidR="008F2C5C" w:rsidRPr="00565DEB" w:rsidRDefault="00565DEB" w:rsidP="008F2C5C">
      <w:pPr>
        <w:jc w:val="both"/>
        <w:rPr>
          <w:rFonts w:ascii="Meiryo UI" w:hAnsi="Meiryo UI"/>
          <w:b/>
          <w:szCs w:val="27"/>
        </w:rPr>
      </w:pPr>
      <w:r>
        <w:rPr>
          <w:rFonts w:ascii="Meiryo UI" w:hAnsi="Meiryo UI" w:hint="eastAsia"/>
          <w:b/>
          <w:szCs w:val="27"/>
        </w:rPr>
        <w:t>２</w:t>
      </w:r>
      <w:bookmarkStart w:id="1" w:name="_GoBack"/>
      <w:bookmarkEnd w:id="1"/>
      <w:r w:rsidR="008F2C5C" w:rsidRPr="00565DEB">
        <w:rPr>
          <w:rFonts w:ascii="Meiryo UI" w:hAnsi="Meiryo UI" w:hint="eastAsia"/>
          <w:b/>
          <w:szCs w:val="27"/>
        </w:rPr>
        <w:t xml:space="preserve">　提案内容</w:t>
      </w:r>
    </w:p>
    <w:p w:rsidR="00C21DF0" w:rsidRPr="00565DEB" w:rsidRDefault="00C21DF0" w:rsidP="00C21DF0">
      <w:pPr>
        <w:ind w:leftChars="100" w:left="220" w:firstLineChars="100" w:firstLine="220"/>
        <w:jc w:val="both"/>
        <w:rPr>
          <w:rFonts w:ascii="Meiryo UI" w:hAnsi="Meiryo UI"/>
          <w:b/>
          <w:szCs w:val="27"/>
        </w:rPr>
      </w:pPr>
      <w:r w:rsidRPr="00565DEB">
        <w:rPr>
          <w:rFonts w:ascii="Meiryo UI" w:hAnsi="Meiryo UI" w:hint="eastAsia"/>
        </w:rPr>
        <w:t>実施要領を御確認の上、記載してください。適宜改行して、枠を広げて構いません。また、本様式に寄らず別紙により提案いただいても構いません。</w:t>
      </w:r>
    </w:p>
    <w:tbl>
      <w:tblPr>
        <w:tblStyle w:val="aa"/>
        <w:tblW w:w="906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8F2C5C" w:rsidRPr="00565DEB" w:rsidTr="00C21DF0">
        <w:trPr>
          <w:trHeight w:val="42"/>
        </w:trPr>
        <w:tc>
          <w:tcPr>
            <w:tcW w:w="9067" w:type="dxa"/>
          </w:tcPr>
          <w:p w:rsidR="008F2C5C" w:rsidRPr="00565DEB" w:rsidRDefault="00565DEB" w:rsidP="00565DEB">
            <w:pPr>
              <w:spacing w:line="360" w:lineRule="exact"/>
              <w:jc w:val="both"/>
              <w:rPr>
                <w:rFonts w:ascii="Meiryo UI" w:hAnsi="Meiryo UI"/>
              </w:rPr>
            </w:pPr>
            <w:r w:rsidRPr="00565DEB">
              <w:rPr>
                <w:rFonts w:ascii="Meiryo UI" w:hAnsi="Meiryo UI" w:hint="eastAsia"/>
              </w:rPr>
              <w:t>提案事項1　開設者のあり方について</w:t>
            </w:r>
          </w:p>
        </w:tc>
      </w:tr>
      <w:tr w:rsidR="00C21DF0" w:rsidRPr="00565DEB" w:rsidTr="00DF6FC1">
        <w:trPr>
          <w:trHeight w:val="1057"/>
        </w:trPr>
        <w:tc>
          <w:tcPr>
            <w:tcW w:w="9067" w:type="dxa"/>
          </w:tcPr>
          <w:p w:rsidR="00C21DF0" w:rsidRPr="00565DEB" w:rsidRDefault="00C21DF0" w:rsidP="00DF6FC1">
            <w:pPr>
              <w:spacing w:line="360" w:lineRule="exact"/>
              <w:jc w:val="both"/>
              <w:rPr>
                <w:rFonts w:ascii="Meiryo UI" w:hAnsi="Meiryo UI"/>
              </w:rPr>
            </w:pPr>
          </w:p>
        </w:tc>
      </w:tr>
      <w:tr w:rsidR="00565DEB" w:rsidRPr="00565DEB" w:rsidTr="00AC5822">
        <w:trPr>
          <w:trHeight w:val="42"/>
        </w:trPr>
        <w:tc>
          <w:tcPr>
            <w:tcW w:w="9067" w:type="dxa"/>
          </w:tcPr>
          <w:p w:rsidR="00565DEB" w:rsidRPr="00565DEB" w:rsidRDefault="00565DEB" w:rsidP="00AC5822">
            <w:pPr>
              <w:spacing w:line="360" w:lineRule="exact"/>
              <w:jc w:val="both"/>
              <w:rPr>
                <w:rFonts w:ascii="Meiryo UI" w:hAnsi="Meiryo UI"/>
              </w:rPr>
            </w:pPr>
            <w:r w:rsidRPr="00565DEB">
              <w:rPr>
                <w:rFonts w:ascii="Meiryo UI" w:hAnsi="Meiryo UI" w:hint="eastAsia"/>
              </w:rPr>
              <w:t>提案事項2　再整備後の施設配置及び導入機能</w:t>
            </w:r>
          </w:p>
        </w:tc>
      </w:tr>
      <w:tr w:rsidR="00565DEB" w:rsidRPr="00565DEB" w:rsidTr="00AC5822">
        <w:trPr>
          <w:trHeight w:val="1057"/>
        </w:trPr>
        <w:tc>
          <w:tcPr>
            <w:tcW w:w="9067" w:type="dxa"/>
          </w:tcPr>
          <w:p w:rsidR="00565DEB" w:rsidRPr="00565DEB" w:rsidRDefault="00565DEB" w:rsidP="00AC5822">
            <w:pPr>
              <w:spacing w:line="360" w:lineRule="exact"/>
              <w:jc w:val="both"/>
              <w:rPr>
                <w:rFonts w:ascii="Meiryo UI" w:hAnsi="Meiryo UI"/>
              </w:rPr>
            </w:pPr>
          </w:p>
        </w:tc>
      </w:tr>
      <w:tr w:rsidR="00565DEB" w:rsidRPr="00565DEB" w:rsidTr="00AC5822">
        <w:trPr>
          <w:trHeight w:val="42"/>
        </w:trPr>
        <w:tc>
          <w:tcPr>
            <w:tcW w:w="9067" w:type="dxa"/>
          </w:tcPr>
          <w:p w:rsidR="00565DEB" w:rsidRPr="00565DEB" w:rsidRDefault="00565DEB" w:rsidP="00AC5822">
            <w:pPr>
              <w:spacing w:line="360" w:lineRule="exact"/>
              <w:jc w:val="both"/>
              <w:rPr>
                <w:rFonts w:ascii="Meiryo UI" w:hAnsi="Meiryo UI"/>
              </w:rPr>
            </w:pPr>
            <w:r w:rsidRPr="00565DEB">
              <w:rPr>
                <w:rFonts w:ascii="Meiryo UI" w:hAnsi="Meiryo UI" w:hint="eastAsia"/>
              </w:rPr>
              <w:t>提案事項3　全体の事業スケジュール及び工事計画</w:t>
            </w:r>
          </w:p>
        </w:tc>
      </w:tr>
      <w:tr w:rsidR="00565DEB" w:rsidRPr="00565DEB" w:rsidTr="00AC5822">
        <w:trPr>
          <w:trHeight w:val="1057"/>
        </w:trPr>
        <w:tc>
          <w:tcPr>
            <w:tcW w:w="9067" w:type="dxa"/>
          </w:tcPr>
          <w:p w:rsidR="00565DEB" w:rsidRPr="00565DEB" w:rsidRDefault="00565DEB" w:rsidP="00AC5822">
            <w:pPr>
              <w:spacing w:line="360" w:lineRule="exact"/>
              <w:jc w:val="both"/>
              <w:rPr>
                <w:rFonts w:ascii="Meiryo UI" w:hAnsi="Meiryo UI"/>
              </w:rPr>
            </w:pPr>
          </w:p>
        </w:tc>
      </w:tr>
      <w:tr w:rsidR="00C21DF0" w:rsidRPr="00565DEB" w:rsidTr="00C21DF0">
        <w:trPr>
          <w:trHeight w:val="42"/>
        </w:trPr>
        <w:tc>
          <w:tcPr>
            <w:tcW w:w="9067" w:type="dxa"/>
          </w:tcPr>
          <w:p w:rsidR="00C21DF0" w:rsidRPr="00565DEB" w:rsidRDefault="00565DEB" w:rsidP="00DF6FC1">
            <w:pPr>
              <w:spacing w:line="360" w:lineRule="exact"/>
              <w:jc w:val="both"/>
              <w:rPr>
                <w:rFonts w:ascii="Meiryo UI" w:hAnsi="Meiryo UI"/>
              </w:rPr>
            </w:pPr>
            <w:r w:rsidRPr="00565DEB">
              <w:rPr>
                <w:rFonts w:ascii="Meiryo UI" w:hAnsi="Meiryo UI" w:hint="eastAsia"/>
              </w:rPr>
              <w:t>提案事項4　事業手法及び本市の収支</w:t>
            </w:r>
          </w:p>
        </w:tc>
      </w:tr>
      <w:tr w:rsidR="00C21DF0" w:rsidRPr="00565DEB" w:rsidTr="00DF6FC1">
        <w:trPr>
          <w:trHeight w:val="1057"/>
        </w:trPr>
        <w:tc>
          <w:tcPr>
            <w:tcW w:w="9067" w:type="dxa"/>
          </w:tcPr>
          <w:p w:rsidR="00C21DF0" w:rsidRPr="00565DEB" w:rsidRDefault="00C21DF0" w:rsidP="00DF6FC1">
            <w:pPr>
              <w:spacing w:line="360" w:lineRule="exact"/>
              <w:jc w:val="both"/>
              <w:rPr>
                <w:rFonts w:ascii="Meiryo UI" w:hAnsi="Meiryo UI"/>
              </w:rPr>
            </w:pPr>
          </w:p>
        </w:tc>
      </w:tr>
      <w:tr w:rsidR="00C21DF0" w:rsidRPr="00565DEB" w:rsidTr="00C21DF0">
        <w:trPr>
          <w:trHeight w:val="42"/>
        </w:trPr>
        <w:tc>
          <w:tcPr>
            <w:tcW w:w="9067" w:type="dxa"/>
          </w:tcPr>
          <w:p w:rsidR="00C21DF0" w:rsidRPr="00565DEB" w:rsidRDefault="00565DEB" w:rsidP="00DF6FC1">
            <w:pPr>
              <w:spacing w:line="360" w:lineRule="exact"/>
              <w:jc w:val="both"/>
              <w:rPr>
                <w:rFonts w:ascii="Meiryo UI" w:hAnsi="Meiryo UI"/>
              </w:rPr>
            </w:pPr>
            <w:r w:rsidRPr="00565DEB">
              <w:rPr>
                <w:rFonts w:ascii="Meiryo UI" w:hAnsi="Meiryo UI" w:hint="eastAsia"/>
              </w:rPr>
              <w:t>提案事項5　円滑な事業推進に向けた民間事業者との対話手法</w:t>
            </w:r>
          </w:p>
        </w:tc>
      </w:tr>
      <w:tr w:rsidR="00C21DF0" w:rsidRPr="00565DEB" w:rsidTr="00DF6FC1">
        <w:trPr>
          <w:trHeight w:val="1057"/>
        </w:trPr>
        <w:tc>
          <w:tcPr>
            <w:tcW w:w="9067" w:type="dxa"/>
          </w:tcPr>
          <w:p w:rsidR="00C21DF0" w:rsidRPr="00565DEB" w:rsidRDefault="00C21DF0" w:rsidP="00DF6FC1">
            <w:pPr>
              <w:spacing w:line="360" w:lineRule="exact"/>
              <w:jc w:val="both"/>
              <w:rPr>
                <w:rFonts w:ascii="Meiryo UI" w:hAnsi="Meiryo UI"/>
              </w:rPr>
            </w:pPr>
          </w:p>
        </w:tc>
      </w:tr>
    </w:tbl>
    <w:p w:rsidR="00F0117E" w:rsidRPr="00565DEB" w:rsidRDefault="00F0117E" w:rsidP="00F0117E">
      <w:pPr>
        <w:jc w:val="both"/>
        <w:rPr>
          <w:rFonts w:ascii="Meiryo UI" w:hAnsi="Meiryo UI" w:hint="eastAsia"/>
          <w:szCs w:val="27"/>
        </w:rPr>
      </w:pPr>
    </w:p>
    <w:sectPr w:rsidR="00F0117E" w:rsidRPr="00565DEB" w:rsidSect="00565DEB">
      <w:type w:val="continuous"/>
      <w:pgSz w:w="11906" w:h="16838" w:code="9"/>
      <w:pgMar w:top="851" w:right="1418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65DEB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1DF0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6FC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FBBC39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4CD-F32B-4992-8704-3092598B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9</cp:revision>
  <cp:lastPrinted>2019-02-18T09:46:00Z</cp:lastPrinted>
  <dcterms:created xsi:type="dcterms:W3CDTF">2019-04-04T06:55:00Z</dcterms:created>
  <dcterms:modified xsi:type="dcterms:W3CDTF">2025-04-30T05:03:00Z</dcterms:modified>
</cp:coreProperties>
</file>