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EB2" w:rsidRPr="004D7EB2" w:rsidRDefault="004D7EB2" w:rsidP="004D7EB2">
      <w:pPr>
        <w:kinsoku w:val="0"/>
        <w:wordWrap w:val="0"/>
        <w:overflowPunct w:val="0"/>
        <w:spacing w:line="249" w:lineRule="exact"/>
        <w:ind w:hanging="124"/>
        <w:rPr>
          <w:rFonts w:asciiTheme="majorEastAsia" w:eastAsiaTheme="majorEastAsia" w:hAnsiTheme="majorEastAsia"/>
        </w:rPr>
      </w:pPr>
      <w:r w:rsidRPr="004D7EB2">
        <w:rPr>
          <w:rFonts w:asciiTheme="majorEastAsia" w:eastAsiaTheme="majorEastAsia" w:hAnsiTheme="majorEastAsia" w:hint="eastAsia"/>
        </w:rPr>
        <w:t>第１号様式</w:t>
      </w:r>
    </w:p>
    <w:p w:rsidR="004D7EB2" w:rsidRPr="004D7EB2" w:rsidRDefault="004D7EB2" w:rsidP="004D7EB2">
      <w:pPr>
        <w:wordWrap w:val="0"/>
        <w:spacing w:line="249" w:lineRule="exact"/>
      </w:pPr>
      <w:r w:rsidRPr="004D7EB2">
        <w:rPr>
          <w:noProof/>
        </w:rPr>
        <mc:AlternateContent>
          <mc:Choice Requires="wps">
            <w:drawing>
              <wp:anchor distT="0" distB="0" distL="114300" distR="114300" simplePos="0" relativeHeight="251659264" behindDoc="0" locked="0" layoutInCell="0" allowOverlap="1" wp14:anchorId="11FE209F" wp14:editId="5D363360">
                <wp:simplePos x="0" y="0"/>
                <wp:positionH relativeFrom="column">
                  <wp:posOffset>13970</wp:posOffset>
                </wp:positionH>
                <wp:positionV relativeFrom="paragraph">
                  <wp:posOffset>55880</wp:posOffset>
                </wp:positionV>
                <wp:extent cx="6315075" cy="8810625"/>
                <wp:effectExtent l="0" t="0" r="28575" b="285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881062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BA37C00" id="Rectangle 2" o:spid="_x0000_s1026" style="position:absolute;left:0;text-align:left;margin-left:1.1pt;margin-top:4.4pt;width:497.25pt;height:6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" o:allowincell="f" filled="f" strokeweight="1.5pt"/>
            </w:pict>
          </mc:Fallback>
        </mc:AlternateContent>
      </w:r>
    </w:p>
    <w:p w:rsidR="004D7EB2" w:rsidRPr="004D7EB2" w:rsidRDefault="003D470A" w:rsidP="000653AF">
      <w:pPr>
        <w:kinsoku w:val="0"/>
        <w:overflowPunct w:val="0"/>
        <w:spacing w:line="249" w:lineRule="exact"/>
        <w:jc w:val="center"/>
      </w:pPr>
      <w:r>
        <w:rPr>
          <w:rFonts w:hint="eastAsia"/>
        </w:rPr>
        <w:t>登</w:t>
      </w:r>
      <w:r w:rsidR="000653AF">
        <w:rPr>
          <w:rFonts w:hint="eastAsia"/>
        </w:rPr>
        <w:t xml:space="preserve">　</w:t>
      </w:r>
      <w:r>
        <w:rPr>
          <w:rFonts w:hint="eastAsia"/>
        </w:rPr>
        <w:t>録</w:t>
      </w:r>
      <w:r w:rsidR="000653AF">
        <w:rPr>
          <w:rFonts w:hint="eastAsia"/>
        </w:rPr>
        <w:t xml:space="preserve">　</w:t>
      </w:r>
      <w:r w:rsidR="000E7EE2">
        <w:rPr>
          <w:rFonts w:hint="eastAsia"/>
        </w:rPr>
        <w:t>届</w:t>
      </w:r>
      <w:r w:rsidR="000653AF">
        <w:rPr>
          <w:rFonts w:hint="eastAsia"/>
        </w:rPr>
        <w:t xml:space="preserve">　</w:t>
      </w:r>
      <w:r w:rsidR="000E7EE2">
        <w:rPr>
          <w:rFonts w:hint="eastAsia"/>
        </w:rPr>
        <w:t>出</w:t>
      </w:r>
      <w:r w:rsidR="000653AF">
        <w:rPr>
          <w:rFonts w:hint="eastAsia"/>
        </w:rPr>
        <w:t xml:space="preserve">　</w:t>
      </w:r>
      <w:r w:rsidR="004D7EB2" w:rsidRPr="004D7EB2">
        <w:rPr>
          <w:rFonts w:hint="eastAsia"/>
        </w:rPr>
        <w:t>書</w:t>
      </w:r>
    </w:p>
    <w:p w:rsidR="004D7EB2" w:rsidRPr="004D7EB2" w:rsidRDefault="004D7EB2" w:rsidP="004D7EB2">
      <w:pPr>
        <w:wordWrap w:val="0"/>
        <w:spacing w:line="249" w:lineRule="exact"/>
      </w:pPr>
    </w:p>
    <w:p w:rsidR="004D7EB2" w:rsidRPr="004D7EB2" w:rsidRDefault="004D7EB2" w:rsidP="004D7EB2">
      <w:pPr>
        <w:kinsoku w:val="0"/>
        <w:wordWrap w:val="0"/>
        <w:overflowPunct w:val="0"/>
        <w:spacing w:line="249" w:lineRule="exact"/>
      </w:pPr>
      <w:r w:rsidRPr="004D7EB2">
        <w:rPr>
          <w:spacing w:val="9"/>
        </w:rPr>
        <w:t xml:space="preserve">  </w:t>
      </w:r>
      <w:r w:rsidR="00F91A02">
        <w:rPr>
          <w:rFonts w:hint="eastAsia"/>
        </w:rPr>
        <w:t xml:space="preserve">　　　　　　　　　　　　　　　　　　　　　　　　　　　　</w:t>
      </w:r>
      <w:r w:rsidRPr="004D7EB2">
        <w:rPr>
          <w:rFonts w:hint="eastAsia"/>
        </w:rPr>
        <w:t xml:space="preserve">　　年　　月　　日</w:t>
      </w:r>
    </w:p>
    <w:p w:rsidR="004D7EB2" w:rsidRPr="004D7EB2" w:rsidRDefault="004D7EB2" w:rsidP="004D7EB2">
      <w:pPr>
        <w:kinsoku w:val="0"/>
        <w:wordWrap w:val="0"/>
        <w:overflowPunct w:val="0"/>
        <w:spacing w:line="249" w:lineRule="exact"/>
      </w:pPr>
      <w:r w:rsidRPr="004D7EB2">
        <w:rPr>
          <w:spacing w:val="9"/>
        </w:rPr>
        <w:t xml:space="preserve">  </w:t>
      </w:r>
      <w:r w:rsidRPr="004D7EB2">
        <w:rPr>
          <w:rFonts w:hint="eastAsia"/>
        </w:rPr>
        <w:t xml:space="preserve">　（あて先）川崎市長</w:t>
      </w:r>
    </w:p>
    <w:p w:rsidR="004D7EB2" w:rsidRPr="004D7EB2" w:rsidRDefault="004D7EB2" w:rsidP="004D7EB2">
      <w:pPr>
        <w:wordWrap w:val="0"/>
        <w:spacing w:line="249" w:lineRule="exact"/>
      </w:pPr>
    </w:p>
    <w:p w:rsidR="004D7EB2" w:rsidRPr="004D7EB2" w:rsidRDefault="004D7EB2" w:rsidP="004D7EB2">
      <w:pPr>
        <w:kinsoku w:val="0"/>
        <w:wordWrap w:val="0"/>
        <w:overflowPunct w:val="0"/>
        <w:spacing w:line="249" w:lineRule="exact"/>
      </w:pPr>
      <w:r w:rsidRPr="004D7EB2">
        <w:rPr>
          <w:spacing w:val="9"/>
        </w:rPr>
        <w:t xml:space="preserve">  </w:t>
      </w:r>
      <w:r w:rsidRPr="004D7EB2">
        <w:rPr>
          <w:rFonts w:hint="eastAsia"/>
        </w:rPr>
        <w:t xml:space="preserve">　　　　　　　　　　　　　　　所在地　</w:t>
      </w:r>
      <w:r w:rsidRPr="004D7EB2">
        <w:rPr>
          <w:rFonts w:hint="eastAsia"/>
          <w:u w:val="single"/>
        </w:rPr>
        <w:t xml:space="preserve">　</w:t>
      </w:r>
      <w:r w:rsidR="001F1F2D">
        <w:rPr>
          <w:rFonts w:hint="eastAsia"/>
          <w:u w:val="single"/>
        </w:rPr>
        <w:t xml:space="preserve">　　　　　　　</w:t>
      </w:r>
      <w:r w:rsidRPr="004D7EB2">
        <w:rPr>
          <w:rFonts w:hint="eastAsia"/>
          <w:u w:val="single"/>
        </w:rPr>
        <w:t xml:space="preserve">　　　　　　　　　　</w:t>
      </w:r>
    </w:p>
    <w:p w:rsidR="004D7EB2" w:rsidRPr="004D7EB2" w:rsidRDefault="004D7EB2" w:rsidP="004D7EB2">
      <w:pPr>
        <w:wordWrap w:val="0"/>
        <w:spacing w:line="249" w:lineRule="exact"/>
      </w:pPr>
    </w:p>
    <w:p w:rsidR="004D7EB2" w:rsidRPr="004D7EB2" w:rsidRDefault="004D7EB2" w:rsidP="004D7EB2">
      <w:pPr>
        <w:kinsoku w:val="0"/>
        <w:wordWrap w:val="0"/>
        <w:overflowPunct w:val="0"/>
        <w:spacing w:line="249" w:lineRule="exact"/>
      </w:pPr>
      <w:r w:rsidRPr="004D7EB2">
        <w:rPr>
          <w:spacing w:val="9"/>
        </w:rPr>
        <w:t xml:space="preserve">  </w:t>
      </w:r>
      <w:r w:rsidRPr="004D7EB2">
        <w:rPr>
          <w:rFonts w:hint="eastAsia"/>
        </w:rPr>
        <w:t xml:space="preserve">　　　　　　　　　　　　　　　名　称　</w:t>
      </w:r>
      <w:r w:rsidRPr="004D7EB2">
        <w:rPr>
          <w:rFonts w:hint="eastAsia"/>
          <w:u w:val="single"/>
        </w:rPr>
        <w:t xml:space="preserve">　　　　　　　　　　　　　　　　　　</w:t>
      </w:r>
    </w:p>
    <w:p w:rsidR="004D7EB2" w:rsidRPr="004D7EB2" w:rsidRDefault="004D7EB2" w:rsidP="004D7EB2">
      <w:pPr>
        <w:wordWrap w:val="0"/>
        <w:spacing w:line="249" w:lineRule="exact"/>
      </w:pPr>
    </w:p>
    <w:p w:rsidR="004D7EB2" w:rsidRDefault="004D7EB2" w:rsidP="004D7EB2">
      <w:pPr>
        <w:kinsoku w:val="0"/>
        <w:wordWrap w:val="0"/>
        <w:overflowPunct w:val="0"/>
        <w:spacing w:line="249" w:lineRule="exact"/>
        <w:rPr>
          <w:u w:val="single"/>
        </w:rPr>
      </w:pPr>
      <w:r w:rsidRPr="004D7EB2">
        <w:rPr>
          <w:spacing w:val="9"/>
        </w:rPr>
        <w:t xml:space="preserve">  </w:t>
      </w:r>
      <w:r w:rsidRPr="004D7EB2">
        <w:rPr>
          <w:rFonts w:hint="eastAsia"/>
        </w:rPr>
        <w:t xml:space="preserve">　　　　　　　　　　　　　　　代表者　</w:t>
      </w:r>
      <w:r w:rsidR="007E3709">
        <w:rPr>
          <w:rFonts w:hint="eastAsia"/>
          <w:u w:val="single"/>
        </w:rPr>
        <w:t xml:space="preserve">　　　　　　　　　　　　　　　　</w:t>
      </w:r>
      <w:r w:rsidRPr="004D7EB2">
        <w:rPr>
          <w:rFonts w:hint="eastAsia"/>
          <w:u w:val="single"/>
        </w:rPr>
        <w:t xml:space="preserve">　　</w:t>
      </w:r>
    </w:p>
    <w:p w:rsidR="002478FC" w:rsidRDefault="002478FC" w:rsidP="004D7EB2">
      <w:pPr>
        <w:kinsoku w:val="0"/>
        <w:wordWrap w:val="0"/>
        <w:overflowPunct w:val="0"/>
        <w:spacing w:line="249" w:lineRule="exact"/>
        <w:rPr>
          <w:u w:val="single"/>
        </w:rPr>
      </w:pPr>
    </w:p>
    <w:p w:rsidR="002478FC" w:rsidRPr="002478FC" w:rsidRDefault="002478FC" w:rsidP="002478FC">
      <w:pPr>
        <w:kinsoku w:val="0"/>
        <w:wordWrap w:val="0"/>
        <w:overflowPunct w:val="0"/>
        <w:spacing w:line="249" w:lineRule="exact"/>
        <w:ind w:firstLineChars="1600" w:firstLine="3628"/>
      </w:pPr>
      <w:r w:rsidRPr="002478FC">
        <w:rPr>
          <w:rFonts w:hint="eastAsia"/>
        </w:rPr>
        <w:t xml:space="preserve">担当者　</w:t>
      </w:r>
      <w:r w:rsidRPr="002478FC">
        <w:rPr>
          <w:rFonts w:hint="eastAsia"/>
          <w:u w:val="single"/>
        </w:rPr>
        <w:t xml:space="preserve">　　　　　　　　　　　　　　　　　　</w:t>
      </w:r>
    </w:p>
    <w:p w:rsidR="004D7EB2" w:rsidRPr="004D7EB2" w:rsidRDefault="004D7EB2" w:rsidP="004D7EB2">
      <w:pPr>
        <w:wordWrap w:val="0"/>
        <w:spacing w:line="249" w:lineRule="exact"/>
      </w:pPr>
    </w:p>
    <w:p w:rsidR="004D7EB2" w:rsidRPr="004D7EB2" w:rsidRDefault="004D7EB2" w:rsidP="004D7EB2">
      <w:pPr>
        <w:kinsoku w:val="0"/>
        <w:wordWrap w:val="0"/>
        <w:overflowPunct w:val="0"/>
        <w:spacing w:line="249" w:lineRule="exact"/>
      </w:pPr>
      <w:r w:rsidRPr="004D7EB2">
        <w:rPr>
          <w:spacing w:val="9"/>
        </w:rPr>
        <w:t xml:space="preserve">  </w:t>
      </w:r>
      <w:r w:rsidRPr="004D7EB2">
        <w:rPr>
          <w:rFonts w:hint="eastAsia"/>
        </w:rPr>
        <w:t xml:space="preserve">　　　　　　　　　　　　　　　電　話　</w:t>
      </w:r>
      <w:r w:rsidRPr="004D7EB2">
        <w:rPr>
          <w:rFonts w:hint="eastAsia"/>
          <w:u w:val="single"/>
        </w:rPr>
        <w:t xml:space="preserve">　　　　　　　　　　　　　　　　　　</w:t>
      </w:r>
    </w:p>
    <w:p w:rsidR="004D7EB2" w:rsidRPr="004D7EB2" w:rsidRDefault="004D7EB2" w:rsidP="004D7EB2">
      <w:pPr>
        <w:wordWrap w:val="0"/>
        <w:spacing w:line="249" w:lineRule="exact"/>
      </w:pPr>
    </w:p>
    <w:p w:rsidR="004D7EB2" w:rsidRPr="004D7EB2" w:rsidRDefault="004D7EB2" w:rsidP="004D7EB2">
      <w:pPr>
        <w:wordWrap w:val="0"/>
        <w:spacing w:line="249" w:lineRule="exact"/>
      </w:pPr>
    </w:p>
    <w:p w:rsidR="004D7EB2" w:rsidRPr="004D7EB2" w:rsidRDefault="004D7EB2" w:rsidP="00A6504B">
      <w:pPr>
        <w:kinsoku w:val="0"/>
        <w:wordWrap w:val="0"/>
        <w:overflowPunct w:val="0"/>
        <w:spacing w:line="249" w:lineRule="exact"/>
        <w:ind w:left="489" w:right="-2" w:hangingChars="200" w:hanging="489"/>
      </w:pPr>
      <w:r w:rsidRPr="004D7EB2">
        <w:rPr>
          <w:spacing w:val="9"/>
        </w:rPr>
        <w:t xml:space="preserve">  </w:t>
      </w:r>
      <w:r w:rsidRPr="004D7EB2">
        <w:rPr>
          <w:rFonts w:hint="eastAsia"/>
        </w:rPr>
        <w:t xml:space="preserve">　　川崎市</w:t>
      </w:r>
      <w:r w:rsidR="005D7B58">
        <w:rPr>
          <w:rFonts w:hint="eastAsia"/>
        </w:rPr>
        <w:t>「</w:t>
      </w:r>
      <w:r w:rsidR="00603CEA">
        <w:rPr>
          <w:rFonts w:hint="eastAsia"/>
        </w:rPr>
        <w:t>事業系生ごみリサイクル等協力事業者紹介制度</w:t>
      </w:r>
      <w:r w:rsidR="00D62B42">
        <w:rPr>
          <w:rFonts w:hint="eastAsia"/>
        </w:rPr>
        <w:t>」登録実施要領第</w:t>
      </w:r>
      <w:r w:rsidR="00D92E14">
        <w:rPr>
          <w:rFonts w:hint="eastAsia"/>
        </w:rPr>
        <w:t>４</w:t>
      </w:r>
      <w:r w:rsidR="00C33B5B">
        <w:rPr>
          <w:rFonts w:hint="eastAsia"/>
        </w:rPr>
        <w:t>条第１項の規定により、次のとおり</w:t>
      </w:r>
      <w:r w:rsidR="005D7B58">
        <w:rPr>
          <w:rFonts w:hint="eastAsia"/>
        </w:rPr>
        <w:t>「</w:t>
      </w:r>
      <w:r w:rsidR="00603CEA">
        <w:rPr>
          <w:rFonts w:hint="eastAsia"/>
        </w:rPr>
        <w:t>事業系生ごみリサイクル等協力事業者</w:t>
      </w:r>
      <w:r w:rsidR="005D7B58" w:rsidRPr="00A6504B">
        <w:rPr>
          <w:rFonts w:ascii="ＭＳ Ｐ明朝" w:eastAsia="ＭＳ Ｐ明朝" w:hAnsi="ＭＳ Ｐ明朝" w:hint="eastAsia"/>
        </w:rPr>
        <w:t>」</w:t>
      </w:r>
      <w:r w:rsidRPr="004D7EB2">
        <w:rPr>
          <w:rFonts w:hint="eastAsia"/>
        </w:rPr>
        <w:t>の</w:t>
      </w:r>
      <w:r w:rsidR="003D470A">
        <w:rPr>
          <w:rFonts w:hint="eastAsia"/>
        </w:rPr>
        <w:t>登録</w:t>
      </w:r>
      <w:r w:rsidRPr="004D7EB2">
        <w:rPr>
          <w:rFonts w:hint="eastAsia"/>
        </w:rPr>
        <w:t>を</w:t>
      </w:r>
      <w:r w:rsidR="000E7EE2">
        <w:rPr>
          <w:rFonts w:hint="eastAsia"/>
        </w:rPr>
        <w:t>届出</w:t>
      </w:r>
      <w:r w:rsidRPr="004D7EB2">
        <w:rPr>
          <w:rFonts w:hint="eastAsia"/>
        </w:rPr>
        <w:t>します。</w:t>
      </w:r>
    </w:p>
    <w:p w:rsidR="004D7EB2" w:rsidRPr="005D7B58" w:rsidRDefault="004D7EB2" w:rsidP="004D7EB2">
      <w:pPr>
        <w:wordWrap w:val="0"/>
        <w:spacing w:line="249" w:lineRule="exact"/>
      </w:pPr>
    </w:p>
    <w:p w:rsidR="004D7EB2" w:rsidRPr="005D7B58" w:rsidRDefault="004D7EB2" w:rsidP="004D7EB2">
      <w:pPr>
        <w:wordWrap w:val="0"/>
        <w:spacing w:line="249" w:lineRule="exact"/>
      </w:pPr>
    </w:p>
    <w:p w:rsidR="004D7EB2" w:rsidRPr="004D7EB2" w:rsidRDefault="004D7EB2" w:rsidP="004D7EB2">
      <w:pPr>
        <w:kinsoku w:val="0"/>
        <w:wordWrap w:val="0"/>
        <w:overflowPunct w:val="0"/>
        <w:spacing w:line="249" w:lineRule="exact"/>
      </w:pPr>
      <w:r w:rsidRPr="004D7EB2">
        <w:rPr>
          <w:spacing w:val="9"/>
        </w:rPr>
        <w:t xml:space="preserve">  </w:t>
      </w:r>
      <w:r w:rsidRPr="004D7EB2">
        <w:rPr>
          <w:rFonts w:asciiTheme="majorEastAsia" w:eastAsiaTheme="majorEastAsia" w:hAnsiTheme="majorEastAsia" w:hint="eastAsia"/>
        </w:rPr>
        <w:t xml:space="preserve">１　</w:t>
      </w:r>
      <w:r w:rsidR="00D62B42">
        <w:rPr>
          <w:rFonts w:asciiTheme="majorEastAsia" w:eastAsiaTheme="majorEastAsia" w:hAnsiTheme="majorEastAsia" w:hint="eastAsia"/>
        </w:rPr>
        <w:t>生ごみ処理機等の種類</w:t>
      </w:r>
      <w:r w:rsidRPr="004D7EB2">
        <w:rPr>
          <w:rFonts w:hint="eastAsia"/>
        </w:rPr>
        <w:t>（該当する番号へ○をつけてください。（複数可））</w:t>
      </w:r>
    </w:p>
    <w:p w:rsidR="004D7EB2" w:rsidRPr="004D7EB2" w:rsidRDefault="004D7EB2" w:rsidP="004D7EB2">
      <w:pPr>
        <w:kinsoku w:val="0"/>
        <w:wordWrap w:val="0"/>
        <w:overflowPunct w:val="0"/>
        <w:spacing w:line="249" w:lineRule="exact"/>
      </w:pPr>
    </w:p>
    <w:p w:rsidR="004D7EB2" w:rsidRPr="006D0157" w:rsidRDefault="0055063D" w:rsidP="006D0157">
      <w:pPr>
        <w:kinsoku w:val="0"/>
        <w:wordWrap w:val="0"/>
        <w:overflowPunct w:val="0"/>
        <w:spacing w:line="249" w:lineRule="exact"/>
        <w:ind w:hanging="124"/>
        <w:rPr>
          <w:u w:val="single"/>
        </w:rPr>
      </w:pPr>
      <w:r>
        <w:rPr>
          <w:rFonts w:hint="eastAsia"/>
        </w:rPr>
        <w:t xml:space="preserve">　　</w:t>
      </w:r>
      <w:r w:rsidR="00D62B42">
        <w:rPr>
          <w:rFonts w:hint="eastAsia"/>
        </w:rPr>
        <w:t>（１）バイオ式</w:t>
      </w:r>
    </w:p>
    <w:p w:rsidR="004D7EB2" w:rsidRPr="002430DA" w:rsidRDefault="004D7EB2" w:rsidP="002430DA">
      <w:pPr>
        <w:kinsoku w:val="0"/>
        <w:wordWrap w:val="0"/>
        <w:overflowPunct w:val="0"/>
        <w:spacing w:line="249" w:lineRule="exact"/>
        <w:ind w:hanging="124"/>
      </w:pPr>
      <w:r w:rsidRPr="004D7EB2">
        <w:rPr>
          <w:rFonts w:hint="eastAsia"/>
        </w:rPr>
        <w:t xml:space="preserve">　　　　　　　　　　　　　　　　　　　　　　　　　　　　　　</w:t>
      </w:r>
    </w:p>
    <w:p w:rsidR="004D7EB2" w:rsidRPr="004D7EB2" w:rsidRDefault="0055063D" w:rsidP="004D7EB2">
      <w:pPr>
        <w:kinsoku w:val="0"/>
        <w:wordWrap w:val="0"/>
        <w:overflowPunct w:val="0"/>
        <w:spacing w:line="249" w:lineRule="exact"/>
        <w:ind w:hanging="124"/>
      </w:pPr>
      <w:r>
        <w:rPr>
          <w:rFonts w:hint="eastAsia"/>
        </w:rPr>
        <w:t xml:space="preserve">　　（２）</w:t>
      </w:r>
      <w:r w:rsidR="00D62B42">
        <w:rPr>
          <w:rFonts w:hint="eastAsia"/>
        </w:rPr>
        <w:t>乾燥式</w:t>
      </w:r>
    </w:p>
    <w:p w:rsidR="004D7EB2" w:rsidRPr="004D7EB2" w:rsidRDefault="004D7EB2" w:rsidP="002430DA">
      <w:pPr>
        <w:kinsoku w:val="0"/>
        <w:wordWrap w:val="0"/>
        <w:overflowPunct w:val="0"/>
        <w:spacing w:line="249" w:lineRule="exact"/>
      </w:pPr>
    </w:p>
    <w:p w:rsidR="004D7EB2" w:rsidRPr="004D7EB2" w:rsidRDefault="0055063D" w:rsidP="004667E4">
      <w:pPr>
        <w:kinsoku w:val="0"/>
        <w:wordWrap w:val="0"/>
        <w:overflowPunct w:val="0"/>
        <w:spacing w:line="249" w:lineRule="exact"/>
        <w:ind w:rightChars="-188" w:right="-426" w:firstLineChars="150" w:firstLine="340"/>
      </w:pPr>
      <w:r>
        <w:rPr>
          <w:rFonts w:hint="eastAsia"/>
        </w:rPr>
        <w:t>（３）</w:t>
      </w:r>
      <w:r w:rsidR="00D62B42">
        <w:rPr>
          <w:rFonts w:hint="eastAsia"/>
        </w:rPr>
        <w:t>生ごみ処理容器（バイオ式の生ごみを処理する容器で電気などを使用しないもの。）</w:t>
      </w:r>
    </w:p>
    <w:p w:rsidR="004D7EB2" w:rsidRPr="004D7EB2" w:rsidRDefault="004D7EB2" w:rsidP="004D7EB2">
      <w:pPr>
        <w:kinsoku w:val="0"/>
        <w:wordWrap w:val="0"/>
        <w:overflowPunct w:val="0"/>
        <w:spacing w:line="249" w:lineRule="exact"/>
        <w:ind w:hanging="124"/>
      </w:pPr>
    </w:p>
    <w:p w:rsidR="004D7EB2" w:rsidRDefault="004D7EB2" w:rsidP="004D7EB2">
      <w:pPr>
        <w:kinsoku w:val="0"/>
        <w:wordWrap w:val="0"/>
        <w:overflowPunct w:val="0"/>
        <w:spacing w:line="249" w:lineRule="exact"/>
        <w:ind w:hanging="124"/>
      </w:pPr>
      <w:r w:rsidRPr="004D7EB2">
        <w:rPr>
          <w:rFonts w:hint="eastAsia"/>
        </w:rPr>
        <w:t xml:space="preserve">　　</w:t>
      </w:r>
      <w:r w:rsidR="0055063D">
        <w:rPr>
          <w:rFonts w:hint="eastAsia"/>
        </w:rPr>
        <w:t>（４）</w:t>
      </w:r>
      <w:r w:rsidR="006D0157">
        <w:rPr>
          <w:rFonts w:hint="eastAsia"/>
        </w:rPr>
        <w:t>上記以外の</w:t>
      </w:r>
      <w:r w:rsidR="00D62B42">
        <w:rPr>
          <w:rFonts w:hint="eastAsia"/>
        </w:rPr>
        <w:t>方法で減量化・資源化</w:t>
      </w:r>
    </w:p>
    <w:p w:rsidR="001B072E" w:rsidRPr="004D7EB2" w:rsidRDefault="001B072E" w:rsidP="004D7EB2">
      <w:pPr>
        <w:kinsoku w:val="0"/>
        <w:wordWrap w:val="0"/>
        <w:overflowPunct w:val="0"/>
        <w:spacing w:line="249" w:lineRule="exact"/>
        <w:ind w:hanging="124"/>
      </w:pPr>
    </w:p>
    <w:p w:rsidR="00F91A02" w:rsidRPr="00F91A02" w:rsidRDefault="006D0157" w:rsidP="001B072E">
      <w:pPr>
        <w:kinsoku w:val="0"/>
        <w:wordWrap w:val="0"/>
        <w:overflowPunct w:val="0"/>
        <w:spacing w:line="249" w:lineRule="exact"/>
        <w:ind w:hanging="124"/>
        <w:rPr>
          <w:u w:val="single"/>
        </w:rPr>
      </w:pPr>
      <w:r>
        <w:rPr>
          <w:rFonts w:hint="eastAsia"/>
        </w:rPr>
        <w:t xml:space="preserve">　　　　（方法及び内容</w:t>
      </w:r>
      <w:r w:rsidR="004D7EB2" w:rsidRPr="004D7EB2">
        <w:rPr>
          <w:rFonts w:hint="eastAsia"/>
        </w:rPr>
        <w:t>）</w:t>
      </w:r>
      <w:r w:rsidR="004D7EB2" w:rsidRPr="004D7EB2">
        <w:rPr>
          <w:rFonts w:hint="eastAsia"/>
          <w:u w:val="single"/>
        </w:rPr>
        <w:t xml:space="preserve">　　　　　　　　　　　　　　　　　　　　　　　　　　　　　</w:t>
      </w:r>
    </w:p>
    <w:p w:rsidR="004D7EB2" w:rsidRDefault="004D7EB2" w:rsidP="004D7EB2">
      <w:pPr>
        <w:kinsoku w:val="0"/>
        <w:wordWrap w:val="0"/>
        <w:overflowPunct w:val="0"/>
        <w:spacing w:line="249" w:lineRule="exact"/>
        <w:ind w:hanging="124"/>
        <w:rPr>
          <w:u w:val="single"/>
        </w:rPr>
      </w:pPr>
    </w:p>
    <w:p w:rsidR="002478FC" w:rsidRPr="004D7EB2" w:rsidRDefault="002478FC" w:rsidP="004D7EB2">
      <w:pPr>
        <w:kinsoku w:val="0"/>
        <w:wordWrap w:val="0"/>
        <w:overflowPunct w:val="0"/>
        <w:spacing w:line="249" w:lineRule="exact"/>
        <w:ind w:hanging="124"/>
        <w:rPr>
          <w:u w:val="single"/>
        </w:rPr>
      </w:pPr>
    </w:p>
    <w:p w:rsidR="002478FC" w:rsidRPr="000C0321" w:rsidRDefault="004D7EB2" w:rsidP="002478FC">
      <w:pPr>
        <w:kinsoku w:val="0"/>
        <w:wordWrap w:val="0"/>
        <w:overflowPunct w:val="0"/>
        <w:spacing w:line="249" w:lineRule="exact"/>
        <w:ind w:hanging="124"/>
        <w:rPr>
          <w:rFonts w:asciiTheme="majorEastAsia" w:eastAsiaTheme="majorEastAsia" w:hAnsiTheme="majorEastAsia"/>
        </w:rPr>
      </w:pPr>
      <w:r w:rsidRPr="004D7EB2">
        <w:rPr>
          <w:rFonts w:hint="eastAsia"/>
        </w:rPr>
        <w:t xml:space="preserve">　</w:t>
      </w:r>
      <w:r w:rsidRPr="000C0321">
        <w:rPr>
          <w:rFonts w:asciiTheme="majorEastAsia" w:eastAsiaTheme="majorEastAsia" w:hAnsiTheme="majorEastAsia" w:hint="eastAsia"/>
        </w:rPr>
        <w:t xml:space="preserve">　</w:t>
      </w:r>
      <w:r w:rsidR="000C0321" w:rsidRPr="000C0321">
        <w:rPr>
          <w:rFonts w:asciiTheme="majorEastAsia" w:eastAsiaTheme="majorEastAsia" w:hAnsiTheme="majorEastAsia" w:hint="eastAsia"/>
        </w:rPr>
        <w:t xml:space="preserve">２　</w:t>
      </w:r>
      <w:r w:rsidR="00A06C26">
        <w:rPr>
          <w:rFonts w:asciiTheme="majorEastAsia" w:eastAsiaTheme="majorEastAsia" w:hAnsiTheme="majorEastAsia" w:hint="eastAsia"/>
        </w:rPr>
        <w:t>生ごみ処理機</w:t>
      </w:r>
      <w:r w:rsidR="002478FC">
        <w:rPr>
          <w:rFonts w:asciiTheme="majorEastAsia" w:eastAsiaTheme="majorEastAsia" w:hAnsiTheme="majorEastAsia" w:hint="eastAsia"/>
        </w:rPr>
        <w:t>等</w:t>
      </w:r>
      <w:r w:rsidR="00A06C26">
        <w:rPr>
          <w:rFonts w:asciiTheme="majorEastAsia" w:eastAsiaTheme="majorEastAsia" w:hAnsiTheme="majorEastAsia" w:hint="eastAsia"/>
        </w:rPr>
        <w:t>の</w:t>
      </w:r>
      <w:r w:rsidR="002478FC">
        <w:rPr>
          <w:rFonts w:asciiTheme="majorEastAsia" w:eastAsiaTheme="majorEastAsia" w:hAnsiTheme="majorEastAsia" w:hint="eastAsia"/>
        </w:rPr>
        <w:t>特徴及び事業者PR</w:t>
      </w:r>
    </w:p>
    <w:tbl>
      <w:tblPr>
        <w:tblW w:w="9045" w:type="dxa"/>
        <w:tblInd w:w="4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545"/>
        <w:gridCol w:w="4500"/>
      </w:tblGrid>
      <w:tr w:rsidR="001F1F2D" w:rsidRPr="00636E19" w:rsidTr="00CA6930">
        <w:trPr>
          <w:trHeight w:hRule="exact" w:val="736"/>
        </w:trPr>
        <w:tc>
          <w:tcPr>
            <w:tcW w:w="4545" w:type="dxa"/>
            <w:tcBorders>
              <w:bottom w:val="single" w:sz="4" w:space="0" w:color="auto"/>
              <w:right w:val="single" w:sz="4" w:space="0" w:color="auto"/>
            </w:tcBorders>
            <w:shd w:val="clear" w:color="auto" w:fill="DAEEF3" w:themeFill="accent5" w:themeFillTint="33"/>
            <w:vAlign w:val="center"/>
          </w:tcPr>
          <w:p w:rsidR="001F1F2D" w:rsidRPr="00636E19" w:rsidRDefault="00BF07A2" w:rsidP="001F1F2D">
            <w:pPr>
              <w:spacing w:line="320" w:lineRule="exact"/>
              <w:jc w:val="center"/>
              <w:rPr>
                <w:rFonts w:ascii="ＭＳ 明朝" w:hAnsi="ＭＳ 明朝"/>
                <w:sz w:val="20"/>
              </w:rPr>
            </w:pPr>
            <w:r w:rsidRPr="000C0321">
              <w:rPr>
                <w:rFonts w:asciiTheme="majorEastAsia" w:eastAsiaTheme="majorEastAsia" w:hAnsiTheme="majorEastAsia" w:hint="eastAsia"/>
              </w:rPr>
              <w:t xml:space="preserve">　　</w:t>
            </w:r>
            <w:r w:rsidR="001F1F2D">
              <w:rPr>
                <w:rFonts w:ascii="ＭＳ 明朝" w:hAnsi="ＭＳ 明朝" w:hint="eastAsia"/>
                <w:sz w:val="20"/>
              </w:rPr>
              <w:t>生ごみ処理機等の特徴</w:t>
            </w:r>
          </w:p>
          <w:p w:rsidR="001F1F2D" w:rsidRPr="00636E19" w:rsidRDefault="001F1F2D" w:rsidP="001F1F2D">
            <w:pPr>
              <w:jc w:val="center"/>
              <w:rPr>
                <w:rFonts w:ascii="ＭＳ 明朝" w:hAnsi="ＭＳ 明朝"/>
                <w:sz w:val="20"/>
              </w:rPr>
            </w:pPr>
            <w:r>
              <w:rPr>
                <w:rFonts w:ascii="ＭＳ 明朝" w:hAnsi="ＭＳ 明朝" w:hint="eastAsia"/>
                <w:kern w:val="0"/>
                <w:sz w:val="18"/>
                <w:szCs w:val="18"/>
              </w:rPr>
              <w:t>(メンテナンス、費用、容量、受賞歴等)</w:t>
            </w:r>
          </w:p>
        </w:tc>
        <w:tc>
          <w:tcPr>
            <w:tcW w:w="4500" w:type="dxa"/>
            <w:tcBorders>
              <w:left w:val="single" w:sz="4" w:space="0" w:color="auto"/>
              <w:bottom w:val="single" w:sz="4" w:space="0" w:color="auto"/>
              <w:right w:val="double" w:sz="4" w:space="0" w:color="auto"/>
            </w:tcBorders>
            <w:shd w:val="clear" w:color="auto" w:fill="DAEEF3" w:themeFill="accent5" w:themeFillTint="33"/>
            <w:vAlign w:val="center"/>
          </w:tcPr>
          <w:p w:rsidR="001F1F2D" w:rsidRPr="00636E19" w:rsidRDefault="001F1F2D" w:rsidP="00BF07A2">
            <w:pPr>
              <w:jc w:val="center"/>
              <w:rPr>
                <w:rFonts w:ascii="ＭＳ 明朝" w:hAnsi="ＭＳ 明朝"/>
              </w:rPr>
            </w:pPr>
            <w:r>
              <w:rPr>
                <w:rFonts w:ascii="ＭＳ 明朝" w:hAnsi="ＭＳ 明朝" w:hint="eastAsia"/>
                <w:szCs w:val="18"/>
              </w:rPr>
              <w:t>事業者</w:t>
            </w:r>
            <w:r w:rsidRPr="000C0321">
              <w:rPr>
                <w:rFonts w:ascii="ＭＳ 明朝" w:hAnsi="ＭＳ 明朝" w:hint="eastAsia"/>
                <w:szCs w:val="18"/>
              </w:rPr>
              <w:t>PR</w:t>
            </w:r>
          </w:p>
        </w:tc>
      </w:tr>
      <w:tr w:rsidR="001F1F2D" w:rsidRPr="00636E19" w:rsidTr="00CA6930">
        <w:trPr>
          <w:trHeight w:hRule="exact" w:val="3945"/>
        </w:trPr>
        <w:tc>
          <w:tcPr>
            <w:tcW w:w="4545" w:type="dxa"/>
            <w:tcBorders>
              <w:top w:val="single" w:sz="4" w:space="0" w:color="auto"/>
              <w:bottom w:val="double" w:sz="4" w:space="0" w:color="auto"/>
              <w:right w:val="single" w:sz="4" w:space="0" w:color="auto"/>
            </w:tcBorders>
            <w:shd w:val="clear" w:color="auto" w:fill="auto"/>
          </w:tcPr>
          <w:p w:rsidR="001F1F2D" w:rsidRPr="00A42819" w:rsidRDefault="001F1F2D" w:rsidP="00F81BFF">
            <w:pPr>
              <w:rPr>
                <w:rFonts w:ascii="ＭＳ 明朝" w:hAnsi="ＭＳ 明朝"/>
                <w:sz w:val="18"/>
                <w:szCs w:val="18"/>
              </w:rPr>
            </w:pPr>
          </w:p>
        </w:tc>
        <w:tc>
          <w:tcPr>
            <w:tcW w:w="4500" w:type="dxa"/>
            <w:tcBorders>
              <w:top w:val="single" w:sz="4" w:space="0" w:color="auto"/>
              <w:left w:val="single" w:sz="4" w:space="0" w:color="auto"/>
              <w:bottom w:val="double" w:sz="4" w:space="0" w:color="auto"/>
              <w:right w:val="double" w:sz="4" w:space="0" w:color="auto"/>
            </w:tcBorders>
            <w:shd w:val="clear" w:color="auto" w:fill="auto"/>
          </w:tcPr>
          <w:p w:rsidR="001F1F2D" w:rsidRPr="001E567F" w:rsidRDefault="001F1F2D" w:rsidP="00F91A02">
            <w:pPr>
              <w:rPr>
                <w:rFonts w:ascii="ＭＳ 明朝" w:hAnsi="ＭＳ 明朝"/>
              </w:rPr>
            </w:pPr>
          </w:p>
        </w:tc>
      </w:tr>
    </w:tbl>
    <w:p w:rsidR="0007010F" w:rsidRDefault="0007010F" w:rsidP="00F05764">
      <w:pPr>
        <w:kinsoku w:val="0"/>
        <w:wordWrap w:val="0"/>
        <w:overflowPunct w:val="0"/>
        <w:spacing w:line="249" w:lineRule="exact"/>
        <w:ind w:hanging="124"/>
        <w:rPr>
          <w:rFonts w:asciiTheme="majorEastAsia" w:eastAsiaTheme="majorEastAsia" w:hAnsiTheme="majorEastAsia"/>
        </w:rPr>
      </w:pPr>
    </w:p>
    <w:p w:rsidR="00F05764" w:rsidRDefault="00F05764" w:rsidP="004667E4">
      <w:pPr>
        <w:kinsoku w:val="0"/>
        <w:wordWrap w:val="0"/>
        <w:overflowPunct w:val="0"/>
        <w:spacing w:line="249" w:lineRule="exact"/>
        <w:ind w:hanging="124"/>
      </w:pPr>
      <w:r w:rsidRPr="004D7EB2">
        <w:rPr>
          <w:rFonts w:asciiTheme="majorEastAsia" w:eastAsiaTheme="majorEastAsia" w:hAnsiTheme="majorEastAsia" w:hint="eastAsia"/>
        </w:rPr>
        <w:lastRenderedPageBreak/>
        <w:t>第１号様式</w:t>
      </w:r>
      <w:r w:rsidR="004667E4">
        <w:rPr>
          <w:rFonts w:hint="eastAsia"/>
        </w:rPr>
        <w:t xml:space="preserve">　</w:t>
      </w:r>
      <w:r w:rsidR="001B072E">
        <w:rPr>
          <w:rFonts w:hint="eastAsia"/>
        </w:rPr>
        <w:t xml:space="preserve">　</w:t>
      </w:r>
    </w:p>
    <w:p w:rsidR="002478FC" w:rsidRDefault="00A41536" w:rsidP="004667E4">
      <w:pPr>
        <w:kinsoku w:val="0"/>
        <w:wordWrap w:val="0"/>
        <w:overflowPunct w:val="0"/>
        <w:spacing w:line="249" w:lineRule="exact"/>
        <w:ind w:hanging="124"/>
      </w:pPr>
      <w:r w:rsidRPr="004D7EB2">
        <w:rPr>
          <w:noProof/>
        </w:rPr>
        <mc:AlternateContent>
          <mc:Choice Requires="wps">
            <w:drawing>
              <wp:anchor distT="0" distB="0" distL="114300" distR="114300" simplePos="0" relativeHeight="251692032" behindDoc="0" locked="0" layoutInCell="0" allowOverlap="1" wp14:anchorId="07778F21" wp14:editId="10BAA295">
                <wp:simplePos x="0" y="0"/>
                <wp:positionH relativeFrom="margin">
                  <wp:posOffset>0</wp:posOffset>
                </wp:positionH>
                <wp:positionV relativeFrom="paragraph">
                  <wp:posOffset>141605</wp:posOffset>
                </wp:positionV>
                <wp:extent cx="6315075" cy="8115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811530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A559E1D" id="Rectangle 2" o:spid="_x0000_s1026" style="position:absolute;left:0;text-align:left;margin-left:0;margin-top:11.15pt;width:497.25pt;height:639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" o:allowincell="f" filled="f" strokeweight="1.5pt">
                <w10:wrap anchorx="margin"/>
              </v:rect>
            </w:pict>
          </mc:Fallback>
        </mc:AlternateContent>
      </w:r>
    </w:p>
    <w:p w:rsidR="00806B83" w:rsidRDefault="00806B83" w:rsidP="00A06C26">
      <w:pPr>
        <w:kinsoku w:val="0"/>
        <w:wordWrap w:val="0"/>
        <w:overflowPunct w:val="0"/>
        <w:spacing w:line="249" w:lineRule="exact"/>
        <w:ind w:firstLineChars="100" w:firstLine="227"/>
        <w:rPr>
          <w:rFonts w:asciiTheme="majorEastAsia" w:eastAsiaTheme="majorEastAsia" w:hAnsiTheme="majorEastAsia"/>
        </w:rPr>
      </w:pPr>
    </w:p>
    <w:p w:rsidR="00A06C26" w:rsidRDefault="00A06C26" w:rsidP="00A06C26">
      <w:pPr>
        <w:kinsoku w:val="0"/>
        <w:wordWrap w:val="0"/>
        <w:overflowPunct w:val="0"/>
        <w:spacing w:line="249" w:lineRule="exact"/>
        <w:ind w:firstLineChars="100" w:firstLine="227"/>
        <w:rPr>
          <w:rFonts w:asciiTheme="majorEastAsia" w:eastAsiaTheme="majorEastAsia" w:hAnsiTheme="majorEastAsia"/>
        </w:rPr>
      </w:pPr>
      <w:r>
        <w:rPr>
          <w:rFonts w:asciiTheme="majorEastAsia" w:eastAsiaTheme="majorEastAsia" w:hAnsiTheme="majorEastAsia" w:hint="eastAsia"/>
        </w:rPr>
        <w:t>３　貴社または製品の紹介ページ（</w:t>
      </w:r>
      <w:r w:rsidRPr="000C0321">
        <w:rPr>
          <w:rFonts w:asciiTheme="majorEastAsia" w:eastAsiaTheme="majorEastAsia" w:hAnsiTheme="majorEastAsia" w:hint="eastAsia"/>
        </w:rPr>
        <w:t>市ホームページ</w:t>
      </w:r>
      <w:r>
        <w:rPr>
          <w:rFonts w:asciiTheme="majorEastAsia" w:eastAsiaTheme="majorEastAsia" w:hAnsiTheme="majorEastAsia" w:hint="eastAsia"/>
        </w:rPr>
        <w:t>から</w:t>
      </w:r>
      <w:r w:rsidRPr="000C0321">
        <w:rPr>
          <w:rFonts w:asciiTheme="majorEastAsia" w:eastAsiaTheme="majorEastAsia" w:hAnsiTheme="majorEastAsia" w:hint="eastAsia"/>
        </w:rPr>
        <w:t>のリンク</w:t>
      </w:r>
      <w:r>
        <w:rPr>
          <w:rFonts w:asciiTheme="majorEastAsia" w:eastAsiaTheme="majorEastAsia" w:hAnsiTheme="majorEastAsia" w:hint="eastAsia"/>
        </w:rPr>
        <w:t>先等）</w:t>
      </w:r>
    </w:p>
    <w:p w:rsidR="00A06C26" w:rsidRDefault="00A06C26" w:rsidP="00A06C26">
      <w:pPr>
        <w:kinsoku w:val="0"/>
        <w:wordWrap w:val="0"/>
        <w:overflowPunct w:val="0"/>
        <w:spacing w:line="249" w:lineRule="exact"/>
        <w:ind w:leftChars="50" w:left="113" w:firstLineChars="200" w:firstLine="453"/>
        <w:rPr>
          <w:rFonts w:asciiTheme="majorEastAsia" w:eastAsiaTheme="majorEastAsia" w:hAnsiTheme="majorEastAsia"/>
        </w:rPr>
      </w:pPr>
    </w:p>
    <w:p w:rsidR="00A06C26" w:rsidRPr="000C0321" w:rsidRDefault="00A06C26" w:rsidP="00A06C26">
      <w:pPr>
        <w:kinsoku w:val="0"/>
        <w:wordWrap w:val="0"/>
        <w:overflowPunct w:val="0"/>
        <w:spacing w:line="249" w:lineRule="exact"/>
        <w:ind w:leftChars="50" w:left="113" w:firstLineChars="200" w:firstLine="453"/>
        <w:rPr>
          <w:rFonts w:asciiTheme="majorEastAsia" w:eastAsiaTheme="majorEastAsia" w:hAnsiTheme="majorEastAsia"/>
        </w:rPr>
      </w:pPr>
      <w:r w:rsidRPr="000C0321">
        <w:rPr>
          <w:rFonts w:asciiTheme="majorEastAsia" w:eastAsiaTheme="majorEastAsia" w:hAnsiTheme="majorEastAsia" w:hint="eastAsia"/>
        </w:rPr>
        <w:t xml:space="preserve">　URL </w:t>
      </w:r>
      <w:r w:rsidRPr="000C0321">
        <w:rPr>
          <w:rFonts w:asciiTheme="majorEastAsia" w:eastAsiaTheme="majorEastAsia" w:hAnsiTheme="majorEastAsia" w:hint="eastAsia"/>
          <w:u w:val="single"/>
        </w:rPr>
        <w:t>http://</w:t>
      </w:r>
      <w:r>
        <w:rPr>
          <w:rFonts w:asciiTheme="majorEastAsia" w:eastAsiaTheme="majorEastAsia" w:hAnsiTheme="majorEastAsia"/>
          <w:u w:val="single"/>
        </w:rPr>
        <w:t xml:space="preserve">                              </w:t>
      </w:r>
      <w:r w:rsidRPr="000C0321">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p>
    <w:p w:rsidR="00A06C26" w:rsidRPr="00A06C26" w:rsidRDefault="00A06C26" w:rsidP="00F05764">
      <w:pPr>
        <w:kinsoku w:val="0"/>
        <w:wordWrap w:val="0"/>
        <w:overflowPunct w:val="0"/>
        <w:spacing w:line="249" w:lineRule="exact"/>
        <w:ind w:firstLineChars="100" w:firstLine="227"/>
      </w:pPr>
    </w:p>
    <w:p w:rsidR="00A06C26" w:rsidRDefault="00A06C26" w:rsidP="00F05764">
      <w:pPr>
        <w:kinsoku w:val="0"/>
        <w:wordWrap w:val="0"/>
        <w:overflowPunct w:val="0"/>
        <w:spacing w:line="249" w:lineRule="exact"/>
        <w:ind w:firstLineChars="100" w:firstLine="227"/>
      </w:pPr>
    </w:p>
    <w:p w:rsidR="004667E4" w:rsidRDefault="00A06C26" w:rsidP="00B702BD">
      <w:pPr>
        <w:kinsoku w:val="0"/>
        <w:wordWrap w:val="0"/>
        <w:overflowPunct w:val="0"/>
        <w:spacing w:line="249" w:lineRule="exact"/>
        <w:ind w:right="-144" w:firstLineChars="100" w:firstLine="227"/>
        <w:rPr>
          <w:rFonts w:asciiTheme="majorEastAsia" w:eastAsiaTheme="majorEastAsia" w:hAnsiTheme="majorEastAsia"/>
          <w:sz w:val="22"/>
        </w:rPr>
      </w:pPr>
      <w:r>
        <w:rPr>
          <w:rFonts w:hint="eastAsia"/>
        </w:rPr>
        <w:t>４</w:t>
      </w:r>
      <w:r w:rsidR="004667E4">
        <w:rPr>
          <w:rFonts w:hint="eastAsia"/>
        </w:rPr>
        <w:t xml:space="preserve">　</w:t>
      </w:r>
      <w:r w:rsidR="00B702BD">
        <w:rPr>
          <w:rFonts w:asciiTheme="majorEastAsia" w:eastAsiaTheme="majorEastAsia" w:hAnsiTheme="majorEastAsia" w:hint="eastAsia"/>
          <w:sz w:val="22"/>
        </w:rPr>
        <w:t>主な</w:t>
      </w:r>
      <w:r w:rsidR="00932AAD">
        <w:rPr>
          <w:rFonts w:asciiTheme="majorEastAsia" w:eastAsiaTheme="majorEastAsia" w:hAnsiTheme="majorEastAsia" w:hint="eastAsia"/>
          <w:sz w:val="22"/>
        </w:rPr>
        <w:t>納入</w:t>
      </w:r>
      <w:r w:rsidR="004667E4">
        <w:rPr>
          <w:rFonts w:asciiTheme="majorEastAsia" w:eastAsiaTheme="majorEastAsia" w:hAnsiTheme="majorEastAsia" w:hint="eastAsia"/>
          <w:sz w:val="22"/>
        </w:rPr>
        <w:t>実績</w:t>
      </w:r>
    </w:p>
    <w:p w:rsidR="00F05764" w:rsidRDefault="00F05764" w:rsidP="00F05764">
      <w:pPr>
        <w:kinsoku w:val="0"/>
        <w:wordWrap w:val="0"/>
        <w:overflowPunct w:val="0"/>
        <w:spacing w:line="249" w:lineRule="exact"/>
        <w:ind w:firstLineChars="100" w:firstLine="237"/>
        <w:rPr>
          <w:rFonts w:asciiTheme="majorEastAsia" w:eastAsiaTheme="majorEastAsia" w:hAnsiTheme="majorEastAsia"/>
          <w:sz w:val="22"/>
        </w:rPr>
      </w:pPr>
    </w:p>
    <w:p w:rsidR="00916BD5" w:rsidRPr="007F65DB" w:rsidRDefault="00916BD5" w:rsidP="00916BD5">
      <w:pPr>
        <w:pStyle w:val="a9"/>
        <w:numPr>
          <w:ilvl w:val="0"/>
          <w:numId w:val="6"/>
        </w:numPr>
        <w:kinsoku w:val="0"/>
        <w:wordWrap w:val="0"/>
        <w:overflowPunct w:val="0"/>
        <w:spacing w:line="249" w:lineRule="exact"/>
        <w:ind w:leftChars="0" w:right="-711"/>
        <w:rPr>
          <w:rFonts w:asciiTheme="minorEastAsia" w:eastAsiaTheme="minorEastAsia" w:hAnsiTheme="minorEastAsia"/>
          <w:sz w:val="22"/>
        </w:rPr>
      </w:pPr>
      <w:r w:rsidRPr="007F65DB">
        <w:rPr>
          <w:rFonts w:asciiTheme="minorEastAsia" w:eastAsiaTheme="minorEastAsia" w:hAnsiTheme="minorEastAsia" w:hint="eastAsia"/>
          <w:sz w:val="22"/>
        </w:rPr>
        <w:t>パンフレット等で公表している場合には添付してください。</w:t>
      </w:r>
    </w:p>
    <w:p w:rsidR="001B072E" w:rsidRPr="007F65DB" w:rsidRDefault="004667E4" w:rsidP="00916BD5">
      <w:pPr>
        <w:pStyle w:val="a9"/>
        <w:numPr>
          <w:ilvl w:val="0"/>
          <w:numId w:val="6"/>
        </w:numPr>
        <w:kinsoku w:val="0"/>
        <w:wordWrap w:val="0"/>
        <w:overflowPunct w:val="0"/>
        <w:spacing w:line="249" w:lineRule="exact"/>
        <w:ind w:leftChars="0" w:right="-711"/>
        <w:rPr>
          <w:rFonts w:asciiTheme="minorEastAsia" w:eastAsiaTheme="minorEastAsia" w:hAnsiTheme="minorEastAsia"/>
          <w:sz w:val="22"/>
        </w:rPr>
      </w:pPr>
      <w:r w:rsidRPr="007F65DB">
        <w:rPr>
          <w:rFonts w:asciiTheme="minorEastAsia" w:eastAsiaTheme="minorEastAsia" w:hAnsiTheme="minorEastAsia" w:hint="eastAsia"/>
          <w:sz w:val="22"/>
        </w:rPr>
        <w:t>ホームページ</w:t>
      </w:r>
      <w:r w:rsidR="001B072E" w:rsidRPr="007F65DB">
        <w:rPr>
          <w:rFonts w:asciiTheme="minorEastAsia" w:eastAsiaTheme="minorEastAsia" w:hAnsiTheme="minorEastAsia" w:hint="eastAsia"/>
          <w:sz w:val="22"/>
        </w:rPr>
        <w:t>で公表している場合には、</w:t>
      </w:r>
      <w:r w:rsidRPr="007F65DB">
        <w:rPr>
          <w:rFonts w:asciiTheme="minorEastAsia" w:eastAsiaTheme="minorEastAsia" w:hAnsiTheme="minorEastAsia" w:hint="eastAsia"/>
          <w:sz w:val="22"/>
        </w:rPr>
        <w:t>アドレスを記載</w:t>
      </w:r>
      <w:r w:rsidR="001B072E" w:rsidRPr="007F65DB">
        <w:rPr>
          <w:rFonts w:asciiTheme="minorEastAsia" w:eastAsiaTheme="minorEastAsia" w:hAnsiTheme="minorEastAsia" w:hint="eastAsia"/>
          <w:sz w:val="22"/>
        </w:rPr>
        <w:t>してください。</w:t>
      </w:r>
    </w:p>
    <w:p w:rsidR="001B072E" w:rsidRDefault="001B072E" w:rsidP="001B072E">
      <w:pPr>
        <w:kinsoku w:val="0"/>
        <w:wordWrap w:val="0"/>
        <w:overflowPunct w:val="0"/>
        <w:spacing w:line="249" w:lineRule="exact"/>
        <w:ind w:right="-711" w:firstLineChars="250" w:firstLine="592"/>
        <w:rPr>
          <w:rFonts w:asciiTheme="majorEastAsia" w:eastAsiaTheme="majorEastAsia" w:hAnsiTheme="majorEastAsia"/>
          <w:sz w:val="22"/>
        </w:rPr>
      </w:pPr>
    </w:p>
    <w:p w:rsidR="004667E4" w:rsidRDefault="004667E4" w:rsidP="004667E4">
      <w:pPr>
        <w:kinsoku w:val="0"/>
        <w:wordWrap w:val="0"/>
        <w:overflowPunct w:val="0"/>
        <w:spacing w:line="249" w:lineRule="exact"/>
        <w:ind w:leftChars="50" w:left="113" w:firstLineChars="200" w:firstLine="453"/>
        <w:rPr>
          <w:rFonts w:asciiTheme="majorEastAsia" w:eastAsiaTheme="majorEastAsia" w:hAnsiTheme="majorEastAsia"/>
          <w:u w:val="single"/>
        </w:rPr>
      </w:pPr>
      <w:r w:rsidRPr="000C0321">
        <w:rPr>
          <w:rFonts w:asciiTheme="majorEastAsia" w:eastAsiaTheme="majorEastAsia" w:hAnsiTheme="majorEastAsia" w:hint="eastAsia"/>
        </w:rPr>
        <w:t xml:space="preserve">　URL </w:t>
      </w:r>
      <w:r w:rsidRPr="000C0321">
        <w:rPr>
          <w:rFonts w:asciiTheme="majorEastAsia" w:eastAsiaTheme="majorEastAsia" w:hAnsiTheme="majorEastAsia" w:hint="eastAsia"/>
          <w:u w:val="single"/>
        </w:rPr>
        <w:t>http://</w:t>
      </w:r>
      <w:r>
        <w:rPr>
          <w:rFonts w:asciiTheme="majorEastAsia" w:eastAsiaTheme="majorEastAsia" w:hAnsiTheme="majorEastAsia"/>
          <w:u w:val="single"/>
        </w:rPr>
        <w:t xml:space="preserve">                              </w:t>
      </w:r>
      <w:r w:rsidRPr="000C0321">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p>
    <w:p w:rsidR="00B702BD" w:rsidRPr="000C0321" w:rsidRDefault="00B702BD" w:rsidP="004667E4">
      <w:pPr>
        <w:kinsoku w:val="0"/>
        <w:wordWrap w:val="0"/>
        <w:overflowPunct w:val="0"/>
        <w:spacing w:line="249" w:lineRule="exact"/>
        <w:ind w:leftChars="50" w:left="113" w:firstLineChars="200" w:firstLine="453"/>
        <w:rPr>
          <w:rFonts w:asciiTheme="majorEastAsia" w:eastAsiaTheme="majorEastAsia" w:hAnsiTheme="majorEastAsia"/>
        </w:rPr>
      </w:pPr>
    </w:p>
    <w:tbl>
      <w:tblPr>
        <w:tblStyle w:val="a8"/>
        <w:tblW w:w="9152" w:type="dxa"/>
        <w:tblInd w:w="487" w:type="dxa"/>
        <w:tblLook w:val="04A0" w:firstRow="1" w:lastRow="0" w:firstColumn="1" w:lastColumn="0" w:noHBand="0" w:noVBand="1"/>
      </w:tblPr>
      <w:tblGrid>
        <w:gridCol w:w="1651"/>
        <w:gridCol w:w="2925"/>
        <w:gridCol w:w="2288"/>
        <w:gridCol w:w="2288"/>
      </w:tblGrid>
      <w:tr w:rsidR="00B702BD" w:rsidTr="00C22644">
        <w:trPr>
          <w:trHeight w:val="781"/>
        </w:trPr>
        <w:tc>
          <w:tcPr>
            <w:tcW w:w="1651" w:type="dxa"/>
            <w:vAlign w:val="center"/>
          </w:tcPr>
          <w:p w:rsidR="00B702BD" w:rsidRDefault="00B702BD" w:rsidP="007F65DB">
            <w:pPr>
              <w:kinsoku w:val="0"/>
              <w:wordWrap w:val="0"/>
              <w:overflowPunct w:val="0"/>
              <w:spacing w:line="249" w:lineRule="exact"/>
            </w:pPr>
            <w:r>
              <w:rPr>
                <w:rFonts w:hint="eastAsia"/>
              </w:rPr>
              <w:t>納入時期</w:t>
            </w:r>
          </w:p>
        </w:tc>
        <w:tc>
          <w:tcPr>
            <w:tcW w:w="2925" w:type="dxa"/>
            <w:vAlign w:val="center"/>
          </w:tcPr>
          <w:p w:rsidR="00B702BD" w:rsidRDefault="00B702BD" w:rsidP="007F65DB">
            <w:pPr>
              <w:kinsoku w:val="0"/>
              <w:wordWrap w:val="0"/>
              <w:overflowPunct w:val="0"/>
              <w:spacing w:line="249" w:lineRule="exact"/>
            </w:pPr>
            <w:r>
              <w:rPr>
                <w:rFonts w:hint="eastAsia"/>
              </w:rPr>
              <w:t>納入先</w:t>
            </w:r>
          </w:p>
        </w:tc>
        <w:tc>
          <w:tcPr>
            <w:tcW w:w="2288" w:type="dxa"/>
            <w:vAlign w:val="center"/>
          </w:tcPr>
          <w:p w:rsidR="00B702BD" w:rsidRDefault="00B702BD" w:rsidP="007F65DB">
            <w:pPr>
              <w:kinsoku w:val="0"/>
              <w:wordWrap w:val="0"/>
              <w:overflowPunct w:val="0"/>
              <w:spacing w:line="249" w:lineRule="exact"/>
            </w:pPr>
            <w:r>
              <w:rPr>
                <w:rFonts w:hint="eastAsia"/>
              </w:rPr>
              <w:t>納入機種</w:t>
            </w:r>
          </w:p>
        </w:tc>
        <w:tc>
          <w:tcPr>
            <w:tcW w:w="2288" w:type="dxa"/>
            <w:vAlign w:val="center"/>
          </w:tcPr>
          <w:p w:rsidR="00B702BD" w:rsidRDefault="00B702BD" w:rsidP="007F65DB">
            <w:pPr>
              <w:kinsoku w:val="0"/>
              <w:wordWrap w:val="0"/>
              <w:overflowPunct w:val="0"/>
              <w:spacing w:line="249" w:lineRule="exact"/>
            </w:pPr>
            <w:r>
              <w:rPr>
                <w:rFonts w:hint="eastAsia"/>
              </w:rPr>
              <w:t>処理容量又は能力</w:t>
            </w:r>
          </w:p>
          <w:p w:rsidR="00B702BD" w:rsidRDefault="00B702BD" w:rsidP="00C22644">
            <w:pPr>
              <w:kinsoku w:val="0"/>
              <w:overflowPunct w:val="0"/>
              <w:spacing w:line="249" w:lineRule="exact"/>
              <w:jc w:val="center"/>
            </w:pPr>
            <w:r>
              <w:rPr>
                <w:rFonts w:hint="eastAsia"/>
              </w:rPr>
              <w:t>（</w:t>
            </w:r>
            <w:r w:rsidR="00C22644">
              <w:rPr>
                <w:rFonts w:hint="eastAsia"/>
              </w:rPr>
              <w:t>単位：</w:t>
            </w:r>
            <w:r>
              <w:rPr>
                <w:rFonts w:hint="eastAsia"/>
              </w:rPr>
              <w:t>kg/</w:t>
            </w:r>
            <w:r>
              <w:rPr>
                <w:rFonts w:hint="eastAsia"/>
              </w:rPr>
              <w:t>日）</w:t>
            </w:r>
          </w:p>
        </w:tc>
      </w:tr>
      <w:tr w:rsidR="00B702BD" w:rsidTr="00C22644">
        <w:trPr>
          <w:trHeight w:val="391"/>
        </w:trPr>
        <w:tc>
          <w:tcPr>
            <w:tcW w:w="1651" w:type="dxa"/>
          </w:tcPr>
          <w:p w:rsidR="00B702BD" w:rsidRDefault="00B702BD" w:rsidP="007F65DB">
            <w:pPr>
              <w:kinsoku w:val="0"/>
              <w:wordWrap w:val="0"/>
              <w:overflowPunct w:val="0"/>
              <w:spacing w:line="249" w:lineRule="exact"/>
            </w:pPr>
          </w:p>
        </w:tc>
        <w:tc>
          <w:tcPr>
            <w:tcW w:w="2925" w:type="dxa"/>
          </w:tcPr>
          <w:p w:rsidR="00B702BD" w:rsidRDefault="00B702BD" w:rsidP="007F65DB">
            <w:pPr>
              <w:kinsoku w:val="0"/>
              <w:wordWrap w:val="0"/>
              <w:overflowPunct w:val="0"/>
              <w:spacing w:line="249" w:lineRule="exact"/>
            </w:pPr>
          </w:p>
        </w:tc>
        <w:tc>
          <w:tcPr>
            <w:tcW w:w="2288" w:type="dxa"/>
          </w:tcPr>
          <w:p w:rsidR="00B702BD" w:rsidRDefault="00B702BD" w:rsidP="007F65DB">
            <w:pPr>
              <w:kinsoku w:val="0"/>
              <w:wordWrap w:val="0"/>
              <w:overflowPunct w:val="0"/>
              <w:spacing w:line="249" w:lineRule="exact"/>
            </w:pPr>
          </w:p>
        </w:tc>
        <w:tc>
          <w:tcPr>
            <w:tcW w:w="2288" w:type="dxa"/>
          </w:tcPr>
          <w:p w:rsidR="00B702BD" w:rsidRDefault="00B702BD" w:rsidP="007F65DB">
            <w:pPr>
              <w:kinsoku w:val="0"/>
              <w:wordWrap w:val="0"/>
              <w:overflowPunct w:val="0"/>
              <w:spacing w:line="249" w:lineRule="exact"/>
            </w:pPr>
          </w:p>
        </w:tc>
      </w:tr>
      <w:tr w:rsidR="00B702BD" w:rsidTr="00C22644">
        <w:trPr>
          <w:trHeight w:val="391"/>
        </w:trPr>
        <w:tc>
          <w:tcPr>
            <w:tcW w:w="1651" w:type="dxa"/>
          </w:tcPr>
          <w:p w:rsidR="00B702BD" w:rsidRDefault="00B702BD" w:rsidP="007F65DB">
            <w:pPr>
              <w:kinsoku w:val="0"/>
              <w:wordWrap w:val="0"/>
              <w:overflowPunct w:val="0"/>
              <w:spacing w:line="249" w:lineRule="exact"/>
            </w:pPr>
          </w:p>
        </w:tc>
        <w:tc>
          <w:tcPr>
            <w:tcW w:w="2925" w:type="dxa"/>
          </w:tcPr>
          <w:p w:rsidR="00B702BD" w:rsidRDefault="00B702BD" w:rsidP="007F65DB">
            <w:pPr>
              <w:kinsoku w:val="0"/>
              <w:wordWrap w:val="0"/>
              <w:overflowPunct w:val="0"/>
              <w:spacing w:line="249" w:lineRule="exact"/>
            </w:pPr>
          </w:p>
        </w:tc>
        <w:tc>
          <w:tcPr>
            <w:tcW w:w="2288" w:type="dxa"/>
          </w:tcPr>
          <w:p w:rsidR="00B702BD" w:rsidRDefault="00B702BD" w:rsidP="007F65DB">
            <w:pPr>
              <w:kinsoku w:val="0"/>
              <w:wordWrap w:val="0"/>
              <w:overflowPunct w:val="0"/>
              <w:spacing w:line="249" w:lineRule="exact"/>
            </w:pPr>
          </w:p>
        </w:tc>
        <w:tc>
          <w:tcPr>
            <w:tcW w:w="2288" w:type="dxa"/>
          </w:tcPr>
          <w:p w:rsidR="00B702BD" w:rsidRDefault="00B702BD" w:rsidP="007F65DB">
            <w:pPr>
              <w:kinsoku w:val="0"/>
              <w:wordWrap w:val="0"/>
              <w:overflowPunct w:val="0"/>
              <w:spacing w:line="249" w:lineRule="exact"/>
            </w:pPr>
          </w:p>
        </w:tc>
      </w:tr>
      <w:tr w:rsidR="00B702BD" w:rsidTr="00C22644">
        <w:trPr>
          <w:trHeight w:val="391"/>
        </w:trPr>
        <w:tc>
          <w:tcPr>
            <w:tcW w:w="1651" w:type="dxa"/>
          </w:tcPr>
          <w:p w:rsidR="00B702BD" w:rsidRDefault="00B702BD" w:rsidP="007F65DB">
            <w:pPr>
              <w:kinsoku w:val="0"/>
              <w:wordWrap w:val="0"/>
              <w:overflowPunct w:val="0"/>
              <w:spacing w:line="249" w:lineRule="exact"/>
            </w:pPr>
          </w:p>
        </w:tc>
        <w:tc>
          <w:tcPr>
            <w:tcW w:w="2925" w:type="dxa"/>
          </w:tcPr>
          <w:p w:rsidR="00B702BD" w:rsidRDefault="00B702BD" w:rsidP="007F65DB">
            <w:pPr>
              <w:kinsoku w:val="0"/>
              <w:wordWrap w:val="0"/>
              <w:overflowPunct w:val="0"/>
              <w:spacing w:line="249" w:lineRule="exact"/>
            </w:pPr>
          </w:p>
        </w:tc>
        <w:tc>
          <w:tcPr>
            <w:tcW w:w="2288" w:type="dxa"/>
          </w:tcPr>
          <w:p w:rsidR="00B702BD" w:rsidRDefault="00B702BD" w:rsidP="007F65DB">
            <w:pPr>
              <w:kinsoku w:val="0"/>
              <w:wordWrap w:val="0"/>
              <w:overflowPunct w:val="0"/>
              <w:spacing w:line="249" w:lineRule="exact"/>
            </w:pPr>
          </w:p>
        </w:tc>
        <w:tc>
          <w:tcPr>
            <w:tcW w:w="2288" w:type="dxa"/>
          </w:tcPr>
          <w:p w:rsidR="00B702BD" w:rsidRDefault="00B702BD" w:rsidP="007F65DB">
            <w:pPr>
              <w:kinsoku w:val="0"/>
              <w:wordWrap w:val="0"/>
              <w:overflowPunct w:val="0"/>
              <w:spacing w:line="249" w:lineRule="exact"/>
            </w:pPr>
          </w:p>
        </w:tc>
      </w:tr>
      <w:tr w:rsidR="00B702BD" w:rsidTr="00C22644">
        <w:trPr>
          <w:trHeight w:val="391"/>
        </w:trPr>
        <w:tc>
          <w:tcPr>
            <w:tcW w:w="1651" w:type="dxa"/>
          </w:tcPr>
          <w:p w:rsidR="00B702BD" w:rsidRDefault="00B702BD" w:rsidP="007F65DB">
            <w:pPr>
              <w:kinsoku w:val="0"/>
              <w:wordWrap w:val="0"/>
              <w:overflowPunct w:val="0"/>
              <w:spacing w:line="249" w:lineRule="exact"/>
            </w:pPr>
          </w:p>
        </w:tc>
        <w:tc>
          <w:tcPr>
            <w:tcW w:w="2925" w:type="dxa"/>
          </w:tcPr>
          <w:p w:rsidR="00B702BD" w:rsidRDefault="00B702BD" w:rsidP="007F65DB">
            <w:pPr>
              <w:kinsoku w:val="0"/>
              <w:wordWrap w:val="0"/>
              <w:overflowPunct w:val="0"/>
              <w:spacing w:line="249" w:lineRule="exact"/>
            </w:pPr>
          </w:p>
        </w:tc>
        <w:tc>
          <w:tcPr>
            <w:tcW w:w="2288" w:type="dxa"/>
          </w:tcPr>
          <w:p w:rsidR="00B702BD" w:rsidRDefault="00B702BD" w:rsidP="007F65DB">
            <w:pPr>
              <w:kinsoku w:val="0"/>
              <w:wordWrap w:val="0"/>
              <w:overflowPunct w:val="0"/>
              <w:spacing w:line="249" w:lineRule="exact"/>
            </w:pPr>
          </w:p>
        </w:tc>
        <w:tc>
          <w:tcPr>
            <w:tcW w:w="2288" w:type="dxa"/>
          </w:tcPr>
          <w:p w:rsidR="00B702BD" w:rsidRDefault="00B702BD" w:rsidP="007F65DB">
            <w:pPr>
              <w:kinsoku w:val="0"/>
              <w:wordWrap w:val="0"/>
              <w:overflowPunct w:val="0"/>
              <w:spacing w:line="249" w:lineRule="exact"/>
            </w:pPr>
          </w:p>
        </w:tc>
      </w:tr>
      <w:tr w:rsidR="00B702BD" w:rsidTr="00C22644">
        <w:trPr>
          <w:trHeight w:val="391"/>
        </w:trPr>
        <w:tc>
          <w:tcPr>
            <w:tcW w:w="1651" w:type="dxa"/>
          </w:tcPr>
          <w:p w:rsidR="00B702BD" w:rsidRDefault="00B702BD" w:rsidP="007F65DB">
            <w:pPr>
              <w:kinsoku w:val="0"/>
              <w:wordWrap w:val="0"/>
              <w:overflowPunct w:val="0"/>
              <w:spacing w:line="249" w:lineRule="exact"/>
            </w:pPr>
          </w:p>
        </w:tc>
        <w:tc>
          <w:tcPr>
            <w:tcW w:w="2925" w:type="dxa"/>
          </w:tcPr>
          <w:p w:rsidR="00B702BD" w:rsidRDefault="00B702BD" w:rsidP="007F65DB">
            <w:pPr>
              <w:kinsoku w:val="0"/>
              <w:wordWrap w:val="0"/>
              <w:overflowPunct w:val="0"/>
              <w:spacing w:line="249" w:lineRule="exact"/>
            </w:pPr>
          </w:p>
        </w:tc>
        <w:tc>
          <w:tcPr>
            <w:tcW w:w="2288" w:type="dxa"/>
          </w:tcPr>
          <w:p w:rsidR="00B702BD" w:rsidRDefault="00B702BD" w:rsidP="007F65DB">
            <w:pPr>
              <w:kinsoku w:val="0"/>
              <w:wordWrap w:val="0"/>
              <w:overflowPunct w:val="0"/>
              <w:spacing w:line="249" w:lineRule="exact"/>
            </w:pPr>
          </w:p>
        </w:tc>
        <w:tc>
          <w:tcPr>
            <w:tcW w:w="2288" w:type="dxa"/>
          </w:tcPr>
          <w:p w:rsidR="00B702BD" w:rsidRDefault="00B702BD" w:rsidP="007F65DB">
            <w:pPr>
              <w:kinsoku w:val="0"/>
              <w:wordWrap w:val="0"/>
              <w:overflowPunct w:val="0"/>
              <w:spacing w:line="249" w:lineRule="exact"/>
            </w:pPr>
          </w:p>
        </w:tc>
      </w:tr>
      <w:tr w:rsidR="00B702BD" w:rsidTr="00C22644">
        <w:trPr>
          <w:trHeight w:val="391"/>
        </w:trPr>
        <w:tc>
          <w:tcPr>
            <w:tcW w:w="1651" w:type="dxa"/>
          </w:tcPr>
          <w:p w:rsidR="00B702BD" w:rsidRDefault="00B702BD" w:rsidP="007F65DB">
            <w:pPr>
              <w:kinsoku w:val="0"/>
              <w:wordWrap w:val="0"/>
              <w:overflowPunct w:val="0"/>
              <w:spacing w:line="249" w:lineRule="exact"/>
            </w:pPr>
          </w:p>
        </w:tc>
        <w:tc>
          <w:tcPr>
            <w:tcW w:w="2925" w:type="dxa"/>
          </w:tcPr>
          <w:p w:rsidR="00B702BD" w:rsidRDefault="00B702BD" w:rsidP="007F65DB">
            <w:pPr>
              <w:kinsoku w:val="0"/>
              <w:wordWrap w:val="0"/>
              <w:overflowPunct w:val="0"/>
              <w:spacing w:line="249" w:lineRule="exact"/>
            </w:pPr>
          </w:p>
        </w:tc>
        <w:tc>
          <w:tcPr>
            <w:tcW w:w="2288" w:type="dxa"/>
          </w:tcPr>
          <w:p w:rsidR="00B702BD" w:rsidRDefault="00B702BD" w:rsidP="007F65DB">
            <w:pPr>
              <w:kinsoku w:val="0"/>
              <w:wordWrap w:val="0"/>
              <w:overflowPunct w:val="0"/>
              <w:spacing w:line="249" w:lineRule="exact"/>
            </w:pPr>
          </w:p>
        </w:tc>
        <w:tc>
          <w:tcPr>
            <w:tcW w:w="2288" w:type="dxa"/>
          </w:tcPr>
          <w:p w:rsidR="00B702BD" w:rsidRDefault="00B702BD" w:rsidP="007F65DB">
            <w:pPr>
              <w:kinsoku w:val="0"/>
              <w:wordWrap w:val="0"/>
              <w:overflowPunct w:val="0"/>
              <w:spacing w:line="249" w:lineRule="exact"/>
            </w:pPr>
          </w:p>
        </w:tc>
      </w:tr>
    </w:tbl>
    <w:p w:rsidR="00F05764" w:rsidRPr="007F65DB" w:rsidRDefault="00F05764" w:rsidP="007F65DB">
      <w:pPr>
        <w:kinsoku w:val="0"/>
        <w:wordWrap w:val="0"/>
        <w:overflowPunct w:val="0"/>
        <w:spacing w:line="249" w:lineRule="exact"/>
        <w:ind w:firstLineChars="100" w:firstLine="227"/>
      </w:pPr>
    </w:p>
    <w:p w:rsidR="00C22644" w:rsidRDefault="00C22644">
      <w:pPr>
        <w:widowControl/>
        <w:jc w:val="left"/>
        <w:rPr>
          <w:rFonts w:asciiTheme="majorEastAsia" w:eastAsiaTheme="majorEastAsia" w:hAnsiTheme="majorEastAsia"/>
        </w:rPr>
      </w:pPr>
    </w:p>
    <w:p w:rsidR="00F05764" w:rsidRDefault="007F65DB">
      <w:pPr>
        <w:widowControl/>
        <w:jc w:val="left"/>
        <w:rPr>
          <w:rFonts w:asciiTheme="majorEastAsia" w:eastAsiaTheme="majorEastAsia" w:hAnsiTheme="majorEastAsia"/>
        </w:rPr>
      </w:pPr>
      <w:r w:rsidRPr="00F05764">
        <w:rPr>
          <w:rFonts w:asciiTheme="majorEastAsia" w:eastAsiaTheme="majorEastAsia" w:hAnsiTheme="majorEastAsia"/>
          <w:noProof/>
        </w:rPr>
        <mc:AlternateContent>
          <mc:Choice Requires="wps">
            <w:drawing>
              <wp:anchor distT="45720" distB="45720" distL="114300" distR="114300" simplePos="0" relativeHeight="251694080" behindDoc="0" locked="0" layoutInCell="1" allowOverlap="1">
                <wp:simplePos x="0" y="0"/>
                <wp:positionH relativeFrom="margin">
                  <wp:posOffset>342265</wp:posOffset>
                </wp:positionH>
                <wp:positionV relativeFrom="paragraph">
                  <wp:posOffset>333375</wp:posOffset>
                </wp:positionV>
                <wp:extent cx="5732780" cy="1766570"/>
                <wp:effectExtent l="0" t="0" r="20320" b="2413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1766570"/>
                        </a:xfrm>
                        <a:prstGeom prst="rect">
                          <a:avLst/>
                        </a:prstGeom>
                        <a:solidFill>
                          <a:srgbClr val="FFFFFF"/>
                        </a:solidFill>
                        <a:ln w="9525">
                          <a:solidFill>
                            <a:srgbClr val="000000"/>
                          </a:solidFill>
                          <a:miter lim="800000"/>
                          <a:headEnd/>
                          <a:tailEnd/>
                        </a:ln>
                      </wps:spPr>
                      <wps:txbx>
                        <w:txbxContent>
                          <w:p w:rsidR="00F05764" w:rsidRDefault="00B9453B">
                            <w:r>
                              <w:rPr>
                                <w:rFonts w:hint="eastAsia"/>
                              </w:rPr>
                              <w:t>（既存の</w:t>
                            </w:r>
                            <w:r>
                              <w:t>資料がある場合は</w:t>
                            </w:r>
                            <w:r>
                              <w:rPr>
                                <w:rFonts w:hint="eastAsia"/>
                              </w:rPr>
                              <w:t>別紙</w:t>
                            </w:r>
                            <w:r>
                              <w:t>でも構いません</w:t>
                            </w:r>
                            <w:r>
                              <w:rPr>
                                <w:rFonts w:hint="eastAsia"/>
                              </w:rPr>
                              <w:t>。</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margin-left:26.95pt;margin-top:26.25pt;width:451.4pt;height:139.1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">
                <v:textbox>
                  <w:txbxContent>
                    <w:p w:rsidR="00F05764" w:rsidRDefault="00B9453B">
                      <w:pPr>
                        <w:rPr>
                          <w:rFonts w:hint="eastAsia"/>
                        </w:rPr>
                      </w:pPr>
                      <w:r>
                        <w:rPr>
                          <w:rFonts w:hint="eastAsia"/>
                        </w:rPr>
                        <w:t>（既存の</w:t>
                      </w:r>
                      <w:r>
                        <w:t>資料がある場合は</w:t>
                      </w:r>
                      <w:r>
                        <w:rPr>
                          <w:rFonts w:hint="eastAsia"/>
                        </w:rPr>
                        <w:t>別紙</w:t>
                      </w:r>
                      <w:r>
                        <w:t>でも構いません</w:t>
                      </w:r>
                      <w:r>
                        <w:rPr>
                          <w:rFonts w:hint="eastAsia"/>
                        </w:rPr>
                        <w:t>。</w:t>
                      </w:r>
                      <w:r>
                        <w:t>）</w:t>
                      </w:r>
                    </w:p>
                  </w:txbxContent>
                </v:textbox>
                <w10:wrap type="square" anchorx="margin"/>
              </v:shape>
            </w:pict>
          </mc:Fallback>
        </mc:AlternateContent>
      </w:r>
      <w:r w:rsidR="00A06C26">
        <w:rPr>
          <w:rFonts w:asciiTheme="majorEastAsia" w:eastAsiaTheme="majorEastAsia" w:hAnsiTheme="majorEastAsia" w:hint="eastAsia"/>
        </w:rPr>
        <w:t xml:space="preserve">　５</w:t>
      </w:r>
      <w:r w:rsidR="00F05764">
        <w:rPr>
          <w:rFonts w:asciiTheme="majorEastAsia" w:eastAsiaTheme="majorEastAsia" w:hAnsiTheme="majorEastAsia" w:hint="eastAsia"/>
        </w:rPr>
        <w:t xml:space="preserve">　メンテナンス体制及びアフターサービスの概要</w:t>
      </w:r>
    </w:p>
    <w:p w:rsidR="00F05764" w:rsidRPr="007F65DB" w:rsidRDefault="00F05764" w:rsidP="007F65DB">
      <w:pPr>
        <w:kinsoku w:val="0"/>
        <w:wordWrap w:val="0"/>
        <w:overflowPunct w:val="0"/>
        <w:spacing w:line="249" w:lineRule="exact"/>
        <w:ind w:firstLineChars="100" w:firstLine="227"/>
      </w:pPr>
    </w:p>
    <w:p w:rsidR="002478FC" w:rsidRPr="007F65DB" w:rsidRDefault="002478FC" w:rsidP="007F65DB">
      <w:pPr>
        <w:kinsoku w:val="0"/>
        <w:wordWrap w:val="0"/>
        <w:overflowPunct w:val="0"/>
        <w:spacing w:line="249" w:lineRule="exact"/>
        <w:ind w:firstLineChars="100" w:firstLine="227"/>
      </w:pPr>
    </w:p>
    <w:p w:rsidR="00F05764" w:rsidRDefault="00A06C26" w:rsidP="007F65DB">
      <w:pPr>
        <w:kinsoku w:val="0"/>
        <w:wordWrap w:val="0"/>
        <w:overflowPunct w:val="0"/>
        <w:spacing w:line="249" w:lineRule="exact"/>
        <w:ind w:firstLineChars="100" w:firstLine="227"/>
        <w:rPr>
          <w:rFonts w:asciiTheme="majorEastAsia" w:eastAsiaTheme="majorEastAsia" w:hAnsiTheme="majorEastAsia"/>
        </w:rPr>
      </w:pPr>
      <w:r w:rsidRPr="007F65DB">
        <w:rPr>
          <w:rFonts w:asciiTheme="majorEastAsia" w:eastAsiaTheme="majorEastAsia" w:hAnsiTheme="majorEastAsia" w:hint="eastAsia"/>
        </w:rPr>
        <w:t>６</w:t>
      </w:r>
      <w:r w:rsidR="00F05764" w:rsidRPr="007F65DB">
        <w:rPr>
          <w:rFonts w:asciiTheme="majorEastAsia" w:eastAsiaTheme="majorEastAsia" w:hAnsiTheme="majorEastAsia" w:hint="eastAsia"/>
        </w:rPr>
        <w:t xml:space="preserve">　トラブル等</w:t>
      </w:r>
      <w:r w:rsidRPr="007F65DB">
        <w:rPr>
          <w:rFonts w:asciiTheme="majorEastAsia" w:eastAsiaTheme="majorEastAsia" w:hAnsiTheme="majorEastAsia" w:hint="eastAsia"/>
        </w:rPr>
        <w:t>へ</w:t>
      </w:r>
      <w:r w:rsidR="00F05764" w:rsidRPr="007F65DB">
        <w:rPr>
          <w:rFonts w:asciiTheme="majorEastAsia" w:eastAsiaTheme="majorEastAsia" w:hAnsiTheme="majorEastAsia" w:hint="eastAsia"/>
        </w:rPr>
        <w:t>の</w:t>
      </w:r>
      <w:r w:rsidR="00F05764">
        <w:rPr>
          <w:rFonts w:asciiTheme="majorEastAsia" w:eastAsiaTheme="majorEastAsia" w:hAnsiTheme="majorEastAsia" w:hint="eastAsia"/>
        </w:rPr>
        <w:t>対応（該当する項目へ〇を付けてください。）</w:t>
      </w:r>
    </w:p>
    <w:p w:rsidR="00F05764" w:rsidRDefault="007F65DB">
      <w:pPr>
        <w:widowControl/>
        <w:jc w:val="left"/>
        <w:rPr>
          <w:rFonts w:asciiTheme="majorEastAsia" w:eastAsiaTheme="majorEastAsia" w:hAnsiTheme="majorEastAsia"/>
        </w:rPr>
      </w:pPr>
      <w:r w:rsidRPr="00F05764">
        <w:rPr>
          <w:rFonts w:asciiTheme="majorEastAsia" w:eastAsiaTheme="majorEastAsia" w:hAnsiTheme="majorEastAsia"/>
          <w:noProof/>
        </w:rPr>
        <mc:AlternateContent>
          <mc:Choice Requires="wps">
            <w:drawing>
              <wp:anchor distT="45720" distB="45720" distL="114300" distR="114300" simplePos="0" relativeHeight="251696128" behindDoc="0" locked="0" layoutInCell="1" allowOverlap="1" wp14:anchorId="4894F43D" wp14:editId="156AB2C9">
                <wp:simplePos x="0" y="0"/>
                <wp:positionH relativeFrom="margin">
                  <wp:posOffset>352425</wp:posOffset>
                </wp:positionH>
                <wp:positionV relativeFrom="paragraph">
                  <wp:posOffset>129540</wp:posOffset>
                </wp:positionV>
                <wp:extent cx="5732780" cy="575310"/>
                <wp:effectExtent l="0" t="0" r="20320" b="1524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575310"/>
                        </a:xfrm>
                        <a:prstGeom prst="rect">
                          <a:avLst/>
                        </a:prstGeom>
                        <a:solidFill>
                          <a:srgbClr val="FFFFFF"/>
                        </a:solidFill>
                        <a:ln w="9525">
                          <a:solidFill>
                            <a:srgbClr val="000000"/>
                          </a:solidFill>
                          <a:miter lim="800000"/>
                          <a:headEnd/>
                          <a:tailEnd/>
                        </a:ln>
                      </wps:spPr>
                      <wps:txbx>
                        <w:txbxContent>
                          <w:p w:rsidR="00F05764" w:rsidRDefault="00F05764" w:rsidP="00F05764">
                            <w:pPr>
                              <w:ind w:firstLineChars="100" w:firstLine="237"/>
                            </w:pPr>
                            <w:r>
                              <w:rPr>
                                <w:rFonts w:hint="eastAsia"/>
                                <w:sz w:val="22"/>
                              </w:rPr>
                              <w:t xml:space="preserve">生ごみ処理機等の納入及び使用に伴って生じたトラブル等について誠意をもって対応します。　</w:t>
                            </w:r>
                            <w:r w:rsidRPr="00F05764">
                              <w:rPr>
                                <w:rFonts w:hint="eastAsia"/>
                                <w:b/>
                                <w:sz w:val="22"/>
                              </w:rPr>
                              <w:t>（</w:t>
                            </w:r>
                            <w:r w:rsidRPr="00F05764">
                              <w:rPr>
                                <w:b/>
                                <w:sz w:val="22"/>
                              </w:rPr>
                              <w:t>はい・いいえ）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894F43D" id="_x0000_s1027" type="#_x0000_t202" style="position:absolute;margin-left:27.75pt;margin-top:10.2pt;width:451.4pt;height:45.3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">
                <v:textbox>
                  <w:txbxContent>
                    <w:p w:rsidR="00F05764" w:rsidRDefault="00F05764" w:rsidP="00F05764">
                      <w:pPr>
                        <w:ind w:firstLineChars="100" w:firstLine="237"/>
                        <w:rPr>
                          <w:rFonts w:hint="eastAsia"/>
                        </w:rPr>
                      </w:pPr>
                      <w:r>
                        <w:rPr>
                          <w:rFonts w:hint="eastAsia"/>
                          <w:sz w:val="22"/>
                        </w:rPr>
                        <w:t>生ごみ処理機等の納入及び使用に伴って生じたトラブル等について誠意をもって対応</w:t>
                      </w:r>
                      <w:r>
                        <w:rPr>
                          <w:rFonts w:hint="eastAsia"/>
                          <w:sz w:val="22"/>
                        </w:rPr>
                        <w:t>します</w:t>
                      </w:r>
                      <w:r>
                        <w:rPr>
                          <w:rFonts w:hint="eastAsia"/>
                          <w:sz w:val="22"/>
                        </w:rPr>
                        <w:t>。</w:t>
                      </w:r>
                      <w:r>
                        <w:rPr>
                          <w:rFonts w:hint="eastAsia"/>
                          <w:sz w:val="22"/>
                        </w:rPr>
                        <w:t xml:space="preserve">　</w:t>
                      </w:r>
                      <w:r w:rsidRPr="00F05764">
                        <w:rPr>
                          <w:rFonts w:hint="eastAsia"/>
                          <w:b/>
                          <w:sz w:val="22"/>
                        </w:rPr>
                        <w:t>（</w:t>
                      </w:r>
                      <w:r w:rsidRPr="00F05764">
                        <w:rPr>
                          <w:b/>
                          <w:sz w:val="22"/>
                        </w:rPr>
                        <w:t>はい・いいえ）</w:t>
                      </w:r>
                    </w:p>
                  </w:txbxContent>
                </v:textbox>
                <w10:wrap type="square" anchorx="margin"/>
              </v:shape>
            </w:pict>
          </mc:Fallback>
        </mc:AlternateContent>
      </w:r>
      <w:r w:rsidR="00F05764">
        <w:rPr>
          <w:rFonts w:asciiTheme="majorEastAsia" w:eastAsiaTheme="majorEastAsia" w:hAnsiTheme="majorEastAsia" w:hint="eastAsia"/>
        </w:rPr>
        <w:t xml:space="preserve">　　　</w:t>
      </w:r>
    </w:p>
    <w:p w:rsidR="00F05764" w:rsidRDefault="00F05764">
      <w:pPr>
        <w:widowControl/>
        <w:jc w:val="left"/>
        <w:rPr>
          <w:rFonts w:asciiTheme="majorEastAsia" w:eastAsiaTheme="majorEastAsia" w:hAnsiTheme="majorEastAsia"/>
        </w:rPr>
      </w:pPr>
    </w:p>
    <w:p w:rsidR="00F05764" w:rsidRDefault="00F05764">
      <w:pPr>
        <w:widowControl/>
        <w:jc w:val="left"/>
        <w:rPr>
          <w:rFonts w:asciiTheme="majorEastAsia" w:eastAsiaTheme="majorEastAsia" w:hAnsiTheme="majorEastAsia"/>
        </w:rPr>
      </w:pPr>
      <w:r>
        <w:rPr>
          <w:noProof/>
        </w:rPr>
        <mc:AlternateContent>
          <mc:Choice Requires="wps">
            <w:drawing>
              <wp:anchor distT="45720" distB="45720" distL="114300" distR="114300" simplePos="0" relativeHeight="251687936" behindDoc="0" locked="0" layoutInCell="1" allowOverlap="1">
                <wp:simplePos x="0" y="0"/>
                <wp:positionH relativeFrom="margin">
                  <wp:posOffset>-10160</wp:posOffset>
                </wp:positionH>
                <wp:positionV relativeFrom="paragraph">
                  <wp:posOffset>3650351</wp:posOffset>
                </wp:positionV>
                <wp:extent cx="6010275" cy="3048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304800"/>
                        </a:xfrm>
                        <a:prstGeom prst="rect">
                          <a:avLst/>
                        </a:prstGeom>
                        <a:noFill/>
                        <a:ln w="9525">
                          <a:noFill/>
                          <a:miter lim="800000"/>
                          <a:headEnd/>
                          <a:tailEnd/>
                        </a:ln>
                      </wps:spPr>
                      <wps:txbx>
                        <w:txbxContent>
                          <w:p w:rsidR="00916BD5" w:rsidRDefault="00916BD5">
                            <w:r>
                              <w:rPr>
                                <w:rFonts w:hint="eastAsia"/>
                              </w:rPr>
                              <w:t>※　パンフレット</w:t>
                            </w:r>
                            <w:r>
                              <w:t>等がございましたら、</w:t>
                            </w:r>
                            <w:r>
                              <w:rPr>
                                <w:rFonts w:hint="eastAsia"/>
                              </w:rPr>
                              <w:t>参考に</w:t>
                            </w:r>
                            <w:r>
                              <w:t>送付してください。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8" type="#_x0000_t202" style="position:absolute;margin-left:-.8pt;margin-top:287.45pt;width:473.25pt;height:24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" filled="f" stroked="f">
                <v:textbox>
                  <w:txbxContent>
                    <w:p w:rsidR="00916BD5" w:rsidRDefault="00916BD5">
                      <w:r>
                        <w:rPr>
                          <w:rFonts w:hint="eastAsia"/>
                        </w:rPr>
                        <w:t>※　パンフレット</w:t>
                      </w:r>
                      <w:r>
                        <w:t>等がございましたら、</w:t>
                      </w:r>
                      <w:r>
                        <w:rPr>
                          <w:rFonts w:hint="eastAsia"/>
                        </w:rPr>
                        <w:t>参考に</w:t>
                      </w:r>
                      <w:r>
                        <w:t>送付してください。</w:t>
                      </w:r>
                    </w:p>
                  </w:txbxContent>
                </v:textbox>
                <w10:wrap anchorx="margin"/>
              </v:shape>
            </w:pict>
          </mc:Fallback>
        </mc:AlternateContent>
      </w:r>
    </w:p>
    <w:p w:rsidR="002478FC" w:rsidRDefault="002478FC">
      <w:pPr>
        <w:widowControl/>
        <w:jc w:val="left"/>
        <w:rPr>
          <w:rFonts w:asciiTheme="majorEastAsia" w:eastAsiaTheme="majorEastAsia" w:hAnsiTheme="majorEastAsia"/>
        </w:rPr>
      </w:pPr>
    </w:p>
    <w:p w:rsidR="002478FC" w:rsidRDefault="002478FC">
      <w:pPr>
        <w:widowControl/>
        <w:jc w:val="left"/>
        <w:rPr>
          <w:rFonts w:asciiTheme="majorEastAsia" w:eastAsiaTheme="majorEastAsia" w:hAnsiTheme="majorEastAsia"/>
        </w:rPr>
      </w:pPr>
    </w:p>
    <w:p w:rsidR="00A41536" w:rsidRPr="00806B83" w:rsidRDefault="007F65DB" w:rsidP="00BF68F2">
      <w:pPr>
        <w:pStyle w:val="a9"/>
        <w:widowControl/>
        <w:numPr>
          <w:ilvl w:val="0"/>
          <w:numId w:val="8"/>
        </w:numPr>
        <w:ind w:leftChars="0"/>
        <w:jc w:val="left"/>
        <w:rPr>
          <w:rFonts w:asciiTheme="majorEastAsia" w:eastAsiaTheme="majorEastAsia" w:hAnsiTheme="majorEastAsia"/>
        </w:rPr>
      </w:pPr>
      <w:r w:rsidRPr="00806B83">
        <w:rPr>
          <w:rFonts w:asciiTheme="majorEastAsia" w:eastAsiaTheme="majorEastAsia" w:hAnsiTheme="majorEastAsia" w:hint="eastAsia"/>
        </w:rPr>
        <w:t>パンフレット等がございましたら、参考に送付してください。</w:t>
      </w:r>
    </w:p>
    <w:p w:rsidR="00A41536" w:rsidRPr="007F65DB" w:rsidRDefault="00A41536" w:rsidP="00D3475C">
      <w:pPr>
        <w:kinsoku w:val="0"/>
        <w:wordWrap w:val="0"/>
        <w:overflowPunct w:val="0"/>
        <w:spacing w:line="249" w:lineRule="exact"/>
        <w:rPr>
          <w:rFonts w:hint="eastAsia"/>
        </w:rPr>
      </w:pPr>
      <w:bookmarkStart w:id="0" w:name="_GoBack"/>
      <w:bookmarkEnd w:id="0"/>
    </w:p>
    <w:sectPr w:rsidR="00A41536" w:rsidRPr="007F65DB" w:rsidSect="003C5194">
      <w:type w:val="continuous"/>
      <w:pgSz w:w="11906" w:h="16838" w:code="9"/>
      <w:pgMar w:top="1418" w:right="1418" w:bottom="1134" w:left="1418" w:header="851" w:footer="992" w:gutter="0"/>
      <w:cols w:space="425"/>
      <w:titlePg/>
      <w:docGrid w:type="linesAndChars" w:linePitch="366"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B9F" w:rsidRDefault="00517B9F">
      <w:r>
        <w:separator/>
      </w:r>
    </w:p>
  </w:endnote>
  <w:endnote w:type="continuationSeparator" w:id="0">
    <w:p w:rsidR="00517B9F" w:rsidRDefault="0051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B9F" w:rsidRDefault="00517B9F">
      <w:r>
        <w:separator/>
      </w:r>
    </w:p>
  </w:footnote>
  <w:footnote w:type="continuationSeparator" w:id="0">
    <w:p w:rsidR="00517B9F" w:rsidRDefault="00517B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E4E8F"/>
    <w:multiLevelType w:val="hybridMultilevel"/>
    <w:tmpl w:val="D4B00D34"/>
    <w:lvl w:ilvl="0" w:tplc="42F4F976">
      <w:start w:val="4"/>
      <w:numFmt w:val="bullet"/>
      <w:lvlText w:val="・"/>
      <w:lvlJc w:val="left"/>
      <w:pPr>
        <w:ind w:left="833" w:hanging="360"/>
      </w:pPr>
      <w:rPr>
        <w:rFonts w:ascii="ＭＳ ゴシック" w:eastAsia="ＭＳ ゴシック" w:hAnsi="ＭＳ ゴシック" w:cs="Times New Roman"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4B9432D0"/>
    <w:multiLevelType w:val="hybridMultilevel"/>
    <w:tmpl w:val="1B667EDE"/>
    <w:lvl w:ilvl="0" w:tplc="D4EAAA6A">
      <w:start w:val="8"/>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AC42C3"/>
    <w:multiLevelType w:val="hybridMultilevel"/>
    <w:tmpl w:val="09AC48DC"/>
    <w:lvl w:ilvl="0" w:tplc="D4EAAA6A">
      <w:start w:val="1"/>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DD81A08"/>
    <w:multiLevelType w:val="hybridMultilevel"/>
    <w:tmpl w:val="E10E614A"/>
    <w:lvl w:ilvl="0" w:tplc="BB02C4EA">
      <w:numFmt w:val="bullet"/>
      <w:lvlText w:val="※"/>
      <w:lvlJc w:val="left"/>
      <w:pPr>
        <w:ind w:left="810" w:hanging="360"/>
      </w:pPr>
      <w:rPr>
        <w:rFonts w:ascii="ＭＳ ゴシック" w:eastAsia="ＭＳ ゴシック" w:hAnsi="ＭＳ ゴシック"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 w15:restartNumberingAfterBreak="0">
    <w:nsid w:val="5F4F2286"/>
    <w:multiLevelType w:val="hybridMultilevel"/>
    <w:tmpl w:val="F0A0ACD6"/>
    <w:lvl w:ilvl="0" w:tplc="D4EAAA6A">
      <w:start w:val="1"/>
      <w:numFmt w:val="decimalFullWidth"/>
      <w:lvlText w:val="第%1条"/>
      <w:lvlJc w:val="left"/>
      <w:pPr>
        <w:tabs>
          <w:tab w:val="num" w:pos="945"/>
        </w:tabs>
        <w:ind w:left="945" w:hanging="945"/>
      </w:pPr>
      <w:rPr>
        <w:rFonts w:hint="eastAsia"/>
      </w:rPr>
    </w:lvl>
    <w:lvl w:ilvl="1" w:tplc="411E9028">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5CA3E04"/>
    <w:multiLevelType w:val="hybridMultilevel"/>
    <w:tmpl w:val="CC985CE0"/>
    <w:lvl w:ilvl="0" w:tplc="17DE1C3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9B4B70"/>
    <w:multiLevelType w:val="hybridMultilevel"/>
    <w:tmpl w:val="7272EF58"/>
    <w:lvl w:ilvl="0" w:tplc="96A853BA">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7" w15:restartNumberingAfterBreak="0">
    <w:nsid w:val="756B5374"/>
    <w:multiLevelType w:val="hybridMultilevel"/>
    <w:tmpl w:val="0A06DF90"/>
    <w:lvl w:ilvl="0" w:tplc="FD58E064">
      <w:start w:val="1"/>
      <w:numFmt w:val="decimalFullWidth"/>
      <w:lvlText w:val="第%1条"/>
      <w:lvlJc w:val="left"/>
      <w:pPr>
        <w:ind w:left="960" w:hanging="9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7"/>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7D"/>
    <w:rsid w:val="00023AF3"/>
    <w:rsid w:val="000653AF"/>
    <w:rsid w:val="0007010F"/>
    <w:rsid w:val="00071CFA"/>
    <w:rsid w:val="000C0321"/>
    <w:rsid w:val="000C3849"/>
    <w:rsid w:val="000D227D"/>
    <w:rsid w:val="000E7EE2"/>
    <w:rsid w:val="001021E7"/>
    <w:rsid w:val="00113398"/>
    <w:rsid w:val="001165FC"/>
    <w:rsid w:val="0011714D"/>
    <w:rsid w:val="0013415D"/>
    <w:rsid w:val="001357A2"/>
    <w:rsid w:val="00141FCB"/>
    <w:rsid w:val="0014541D"/>
    <w:rsid w:val="00154DCC"/>
    <w:rsid w:val="00164BF4"/>
    <w:rsid w:val="00170FD2"/>
    <w:rsid w:val="00174018"/>
    <w:rsid w:val="001B072E"/>
    <w:rsid w:val="001E567F"/>
    <w:rsid w:val="001F1F2D"/>
    <w:rsid w:val="002430DA"/>
    <w:rsid w:val="00246278"/>
    <w:rsid w:val="002478FC"/>
    <w:rsid w:val="00257ABA"/>
    <w:rsid w:val="00276B48"/>
    <w:rsid w:val="002D15A6"/>
    <w:rsid w:val="002D3713"/>
    <w:rsid w:val="002E2965"/>
    <w:rsid w:val="003C5194"/>
    <w:rsid w:val="003D470A"/>
    <w:rsid w:val="003D567F"/>
    <w:rsid w:val="00400DED"/>
    <w:rsid w:val="00411302"/>
    <w:rsid w:val="00451767"/>
    <w:rsid w:val="004544FB"/>
    <w:rsid w:val="004667E4"/>
    <w:rsid w:val="0046746A"/>
    <w:rsid w:val="00472D3E"/>
    <w:rsid w:val="004847F2"/>
    <w:rsid w:val="0049458D"/>
    <w:rsid w:val="004A0D61"/>
    <w:rsid w:val="004D7EB2"/>
    <w:rsid w:val="004E2311"/>
    <w:rsid w:val="00517B9F"/>
    <w:rsid w:val="00524A73"/>
    <w:rsid w:val="005346F6"/>
    <w:rsid w:val="00534AFE"/>
    <w:rsid w:val="00535225"/>
    <w:rsid w:val="00540FCC"/>
    <w:rsid w:val="0055063D"/>
    <w:rsid w:val="005A25BA"/>
    <w:rsid w:val="005B63A0"/>
    <w:rsid w:val="005C20F7"/>
    <w:rsid w:val="005C442F"/>
    <w:rsid w:val="005C718D"/>
    <w:rsid w:val="005D03D4"/>
    <w:rsid w:val="005D7B58"/>
    <w:rsid w:val="005F0C9A"/>
    <w:rsid w:val="00600FF5"/>
    <w:rsid w:val="00603CEA"/>
    <w:rsid w:val="00613761"/>
    <w:rsid w:val="00623B8F"/>
    <w:rsid w:val="00684934"/>
    <w:rsid w:val="006905FA"/>
    <w:rsid w:val="006C701A"/>
    <w:rsid w:val="006C7BC4"/>
    <w:rsid w:val="006D0157"/>
    <w:rsid w:val="006E4B31"/>
    <w:rsid w:val="0074460C"/>
    <w:rsid w:val="007506EC"/>
    <w:rsid w:val="00756E4A"/>
    <w:rsid w:val="007A34D9"/>
    <w:rsid w:val="007B5BE4"/>
    <w:rsid w:val="007C6DE0"/>
    <w:rsid w:val="007D309E"/>
    <w:rsid w:val="007D7726"/>
    <w:rsid w:val="007E3709"/>
    <w:rsid w:val="007F65DB"/>
    <w:rsid w:val="007F735A"/>
    <w:rsid w:val="00801DDF"/>
    <w:rsid w:val="00806B83"/>
    <w:rsid w:val="00866C0E"/>
    <w:rsid w:val="00874AB1"/>
    <w:rsid w:val="008A6946"/>
    <w:rsid w:val="008C1E51"/>
    <w:rsid w:val="008D2046"/>
    <w:rsid w:val="00915093"/>
    <w:rsid w:val="00916BD5"/>
    <w:rsid w:val="00920705"/>
    <w:rsid w:val="00932AAD"/>
    <w:rsid w:val="009979CB"/>
    <w:rsid w:val="009B1613"/>
    <w:rsid w:val="009D60D7"/>
    <w:rsid w:val="009D62FA"/>
    <w:rsid w:val="009E2032"/>
    <w:rsid w:val="00A06C26"/>
    <w:rsid w:val="00A41536"/>
    <w:rsid w:val="00A42819"/>
    <w:rsid w:val="00A51DAA"/>
    <w:rsid w:val="00A5705F"/>
    <w:rsid w:val="00A6063F"/>
    <w:rsid w:val="00A6504B"/>
    <w:rsid w:val="00A82E3D"/>
    <w:rsid w:val="00AA1B5F"/>
    <w:rsid w:val="00AC0ED2"/>
    <w:rsid w:val="00AF2B92"/>
    <w:rsid w:val="00AF5F30"/>
    <w:rsid w:val="00B14C51"/>
    <w:rsid w:val="00B22CD9"/>
    <w:rsid w:val="00B22DCC"/>
    <w:rsid w:val="00B5405F"/>
    <w:rsid w:val="00B702BD"/>
    <w:rsid w:val="00B9453B"/>
    <w:rsid w:val="00BB06B9"/>
    <w:rsid w:val="00BB3FA4"/>
    <w:rsid w:val="00BD1C62"/>
    <w:rsid w:val="00BF07A2"/>
    <w:rsid w:val="00C00B95"/>
    <w:rsid w:val="00C06E6C"/>
    <w:rsid w:val="00C16A32"/>
    <w:rsid w:val="00C1703F"/>
    <w:rsid w:val="00C22644"/>
    <w:rsid w:val="00C33B5B"/>
    <w:rsid w:val="00C6603C"/>
    <w:rsid w:val="00C67D0A"/>
    <w:rsid w:val="00C7454F"/>
    <w:rsid w:val="00C751B2"/>
    <w:rsid w:val="00C80878"/>
    <w:rsid w:val="00CA6930"/>
    <w:rsid w:val="00CF6168"/>
    <w:rsid w:val="00D3475C"/>
    <w:rsid w:val="00D515B2"/>
    <w:rsid w:val="00D60BC7"/>
    <w:rsid w:val="00D62B42"/>
    <w:rsid w:val="00D87165"/>
    <w:rsid w:val="00D92306"/>
    <w:rsid w:val="00D92E14"/>
    <w:rsid w:val="00D95DB0"/>
    <w:rsid w:val="00E36BE9"/>
    <w:rsid w:val="00E744D4"/>
    <w:rsid w:val="00E908AC"/>
    <w:rsid w:val="00EE77B9"/>
    <w:rsid w:val="00EF2CFF"/>
    <w:rsid w:val="00F02A87"/>
    <w:rsid w:val="00F05764"/>
    <w:rsid w:val="00F378CA"/>
    <w:rsid w:val="00F4038D"/>
    <w:rsid w:val="00F51212"/>
    <w:rsid w:val="00F5620B"/>
    <w:rsid w:val="00F655F4"/>
    <w:rsid w:val="00F81BFF"/>
    <w:rsid w:val="00F86944"/>
    <w:rsid w:val="00F91A02"/>
    <w:rsid w:val="00FA3799"/>
    <w:rsid w:val="00FB356D"/>
    <w:rsid w:val="00FC516E"/>
    <w:rsid w:val="00FF0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E361F27-D61F-4B75-8A11-919431D1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Chars="-4" w:right="-9"/>
      <w:jc w:val="left"/>
    </w:pPr>
    <w:rPr>
      <w:sz w:val="22"/>
    </w:rPr>
  </w:style>
  <w:style w:type="paragraph" w:styleId="a4">
    <w:name w:val="header"/>
    <w:basedOn w:val="a"/>
    <w:rsid w:val="003C5194"/>
    <w:pPr>
      <w:tabs>
        <w:tab w:val="center" w:pos="4252"/>
        <w:tab w:val="right" w:pos="8504"/>
      </w:tabs>
      <w:snapToGrid w:val="0"/>
    </w:pPr>
  </w:style>
  <w:style w:type="paragraph" w:styleId="a5">
    <w:name w:val="footer"/>
    <w:basedOn w:val="a"/>
    <w:rsid w:val="003C5194"/>
    <w:pPr>
      <w:tabs>
        <w:tab w:val="center" w:pos="4252"/>
        <w:tab w:val="right" w:pos="8504"/>
      </w:tabs>
      <w:snapToGrid w:val="0"/>
    </w:pPr>
  </w:style>
  <w:style w:type="paragraph" w:styleId="a6">
    <w:name w:val="Balloon Text"/>
    <w:basedOn w:val="a"/>
    <w:link w:val="a7"/>
    <w:rsid w:val="004A0D61"/>
    <w:rPr>
      <w:rFonts w:asciiTheme="majorHAnsi" w:eastAsiaTheme="majorEastAsia" w:hAnsiTheme="majorHAnsi" w:cstheme="majorBidi"/>
      <w:sz w:val="18"/>
      <w:szCs w:val="18"/>
    </w:rPr>
  </w:style>
  <w:style w:type="character" w:customStyle="1" w:styleId="a7">
    <w:name w:val="吹き出し (文字)"/>
    <w:basedOn w:val="a0"/>
    <w:link w:val="a6"/>
    <w:rsid w:val="004A0D61"/>
    <w:rPr>
      <w:rFonts w:asciiTheme="majorHAnsi" w:eastAsiaTheme="majorEastAsia" w:hAnsiTheme="majorHAnsi" w:cstheme="majorBidi"/>
      <w:kern w:val="2"/>
      <w:sz w:val="18"/>
      <w:szCs w:val="18"/>
    </w:rPr>
  </w:style>
  <w:style w:type="table" w:styleId="a8">
    <w:name w:val="Table Grid"/>
    <w:basedOn w:val="a1"/>
    <w:rsid w:val="00135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カレンダー 1"/>
    <w:basedOn w:val="a1"/>
    <w:uiPriority w:val="99"/>
    <w:qFormat/>
    <w:rsid w:val="001357A2"/>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10">
    <w:name w:val="スタイル1"/>
    <w:basedOn w:val="a1"/>
    <w:uiPriority w:val="99"/>
    <w:rsid w:val="000C0321"/>
    <w:tblPr/>
  </w:style>
  <w:style w:type="paragraph" w:styleId="a9">
    <w:name w:val="List Paragraph"/>
    <w:basedOn w:val="a"/>
    <w:uiPriority w:val="34"/>
    <w:qFormat/>
    <w:rsid w:val="00C751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746</TotalTime>
  <Pages>2</Pages>
  <Words>151</Words>
  <Characters>866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川崎市リサイクルショップ制度実施</vt:lpstr>
      <vt:lpstr>川崎市リサイクルショップ制度実施</vt:lpstr>
    </vt:vector>
  </TitlesOfParts>
  <Company>川崎市役所</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川崎市リサイクルショップ制度実施</dc:title>
  <dc:creator>川崎市役所</dc:creator>
  <cp:lastModifiedBy>kawasaki-admin</cp:lastModifiedBy>
  <cp:revision>37</cp:revision>
  <cp:lastPrinted>2018-05-22T05:33:00Z</cp:lastPrinted>
  <dcterms:created xsi:type="dcterms:W3CDTF">2018-05-09T05:05:00Z</dcterms:created>
  <dcterms:modified xsi:type="dcterms:W3CDTF">2018-07-11T00:37:00Z</dcterms:modified>
</cp:coreProperties>
</file>