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AA4BBE">
        <w:rPr>
          <w:rFonts w:hint="eastAsia"/>
          <w:u w:val="none"/>
          <w:bdr w:val="single" w:sz="4" w:space="0" w:color="auto"/>
        </w:rPr>
        <w:t>３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1B6654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9B3406" w:rsidRPr="009B3406" w:rsidRDefault="009B3406" w:rsidP="009B3406">
      <w:pPr>
        <w:rPr>
          <w:b/>
          <w:sz w:val="32"/>
          <w:szCs w:val="27"/>
        </w:rPr>
      </w:pPr>
      <w:r w:rsidRPr="009B3406">
        <w:rPr>
          <w:rFonts w:hint="eastAsia"/>
          <w:b/>
          <w:sz w:val="32"/>
          <w:szCs w:val="27"/>
        </w:rPr>
        <w:t>市域の再生可能エネルギー利用拡大に向けた廃棄物発電の</w:t>
      </w:r>
    </w:p>
    <w:p w:rsidR="008F2C5C" w:rsidRPr="00A53ABE" w:rsidRDefault="009B3406" w:rsidP="009B3406">
      <w:pPr>
        <w:rPr>
          <w:b/>
          <w:sz w:val="32"/>
          <w:szCs w:val="27"/>
        </w:rPr>
      </w:pPr>
      <w:r w:rsidRPr="009B3406">
        <w:rPr>
          <w:rFonts w:hint="eastAsia"/>
          <w:b/>
          <w:sz w:val="32"/>
          <w:szCs w:val="27"/>
        </w:rPr>
        <w:t>更なる有効活用方策に関する</w:t>
      </w:r>
      <w:r>
        <w:rPr>
          <w:rFonts w:hint="eastAsia"/>
          <w:b/>
          <w:sz w:val="32"/>
          <w:szCs w:val="27"/>
        </w:rPr>
        <w:t>サウン</w:t>
      </w:r>
      <w:bookmarkStart w:id="1" w:name="_GoBack"/>
      <w:bookmarkEnd w:id="1"/>
      <w:r>
        <w:rPr>
          <w:rFonts w:hint="eastAsia"/>
          <w:b/>
          <w:sz w:val="32"/>
          <w:szCs w:val="27"/>
        </w:rPr>
        <w:t>ディング型市場調査</w:t>
      </w:r>
    </w:p>
    <w:p w:rsidR="008F2C5C" w:rsidRPr="00A53ABE" w:rsidRDefault="001B6654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F1333F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1B6654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B3406">
        <w:trPr>
          <w:trHeight w:val="5959"/>
        </w:trPr>
        <w:tc>
          <w:tcPr>
            <w:tcW w:w="9067" w:type="dxa"/>
            <w:vAlign w:val="center"/>
          </w:tcPr>
          <w:p w:rsidR="008F2C5C" w:rsidRPr="008F2C5C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１　御質問がない場合は、提出の必要はありません。</w:t>
      </w:r>
    </w:p>
    <w:p w:rsidR="001B6654" w:rsidRPr="009B3406" w:rsidRDefault="001B6654" w:rsidP="001B6654">
      <w:pPr>
        <w:widowControl w:val="0"/>
        <w:adjustRightInd w:val="0"/>
        <w:spacing w:line="280" w:lineRule="exact"/>
        <w:ind w:right="420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２　提出は、</w:t>
      </w:r>
      <w:r w:rsidR="009B3406" w:rsidRPr="009B3406">
        <w:rPr>
          <w:rFonts w:hint="eastAsia"/>
        </w:rPr>
        <w:t>令和３</w:t>
      </w:r>
      <w:r w:rsidRPr="009B3406">
        <w:rPr>
          <w:rFonts w:hint="eastAsia"/>
        </w:rPr>
        <w:t>年</w:t>
      </w:r>
      <w:r w:rsidR="00174101">
        <w:rPr>
          <w:rFonts w:hint="eastAsia"/>
        </w:rPr>
        <w:t>４月２２</w:t>
      </w:r>
      <w:r w:rsidRPr="009B3406">
        <w:rPr>
          <w:rFonts w:hint="eastAsia"/>
        </w:rPr>
        <w:t>日</w:t>
      </w:r>
      <w:r w:rsidR="00174101">
        <w:rPr>
          <w:rFonts w:hint="eastAsia"/>
        </w:rPr>
        <w:t>（木</w:t>
      </w:r>
      <w:r w:rsidR="009B3406" w:rsidRPr="009B3406">
        <w:rPr>
          <w:rFonts w:hint="eastAsia"/>
        </w:rPr>
        <w:t>）から令和３</w:t>
      </w:r>
      <w:r w:rsidRPr="009B3406">
        <w:rPr>
          <w:rFonts w:hint="eastAsia"/>
        </w:rPr>
        <w:t>年</w:t>
      </w:r>
      <w:r w:rsidR="00174101">
        <w:rPr>
          <w:rFonts w:hint="eastAsia"/>
        </w:rPr>
        <w:t>４</w:t>
      </w:r>
      <w:r w:rsidRPr="009B3406">
        <w:rPr>
          <w:rFonts w:hint="eastAsia"/>
        </w:rPr>
        <w:t>月</w:t>
      </w:r>
      <w:r w:rsidR="00174101">
        <w:rPr>
          <w:rFonts w:hint="eastAsia"/>
        </w:rPr>
        <w:t>３０</w:t>
      </w:r>
      <w:r w:rsidRPr="009B3406">
        <w:rPr>
          <w:rFonts w:hint="eastAsia"/>
        </w:rPr>
        <w:t>日</w:t>
      </w:r>
      <w:r w:rsidR="00174101">
        <w:rPr>
          <w:rFonts w:hint="eastAsia"/>
        </w:rPr>
        <w:t>（金</w:t>
      </w:r>
      <w:r w:rsidRPr="009B3406">
        <w:rPr>
          <w:rFonts w:hint="eastAsia"/>
        </w:rPr>
        <w:t>）の間に</w:t>
      </w:r>
      <w:r w:rsidRPr="009B3406">
        <w:rPr>
          <w:rFonts w:ascii="ＭＳ Ｐ明朝" w:hint="eastAsia"/>
        </w:rPr>
        <w:t>限ります｡</w:t>
      </w:r>
    </w:p>
    <w:p w:rsidR="00F0117E" w:rsidRPr="009B3406" w:rsidRDefault="009B3406" w:rsidP="001B6654">
      <w:pPr>
        <w:widowControl w:val="0"/>
        <w:adjustRightInd w:val="0"/>
        <w:spacing w:line="280" w:lineRule="exact"/>
        <w:ind w:right="-144" w:firstLineChars="100" w:firstLine="220"/>
        <w:jc w:val="left"/>
        <w:textAlignment w:val="baseline"/>
        <w:rPr>
          <w:rFonts w:ascii="ＭＳ Ｐ明朝"/>
        </w:rPr>
      </w:pPr>
      <w:r w:rsidRPr="009B3406">
        <w:rPr>
          <w:rFonts w:ascii="ＭＳ Ｐ明朝" w:hint="eastAsia"/>
        </w:rPr>
        <w:t>３　御質問に対する回答は、令和３</w:t>
      </w:r>
      <w:r w:rsidR="001B6654" w:rsidRPr="009B3406">
        <w:rPr>
          <w:rFonts w:ascii="ＭＳ Ｐ明朝" w:hint="eastAsia"/>
        </w:rPr>
        <w:t>年</w:t>
      </w:r>
      <w:r w:rsidR="00174101">
        <w:rPr>
          <w:rFonts w:ascii="ＭＳ Ｐ明朝" w:hint="eastAsia"/>
        </w:rPr>
        <w:t>５</w:t>
      </w:r>
      <w:r w:rsidR="001B6654" w:rsidRPr="009B3406">
        <w:rPr>
          <w:rFonts w:ascii="ＭＳ Ｐ明朝" w:hint="eastAsia"/>
        </w:rPr>
        <w:t>月</w:t>
      </w:r>
      <w:r w:rsidR="00174101">
        <w:rPr>
          <w:rFonts w:ascii="ＭＳ Ｐ明朝" w:hint="eastAsia"/>
        </w:rPr>
        <w:t>１０</w:t>
      </w:r>
      <w:r w:rsidR="001B6654" w:rsidRPr="009B3406">
        <w:rPr>
          <w:rFonts w:ascii="ＭＳ Ｐ明朝" w:hint="eastAsia"/>
        </w:rPr>
        <w:t>日</w:t>
      </w:r>
      <w:r w:rsidR="00174101">
        <w:rPr>
          <w:rFonts w:ascii="ＭＳ Ｐ明朝" w:hint="eastAsia"/>
        </w:rPr>
        <w:t>（月</w:t>
      </w:r>
      <w:r w:rsidR="001B6654" w:rsidRPr="009B3406">
        <w:rPr>
          <w:rFonts w:ascii="ＭＳ Ｐ明朝" w:hint="eastAsia"/>
        </w:rPr>
        <w:t>）に川崎市ホームページにて公表します。</w:t>
      </w:r>
    </w:p>
    <w:sectPr w:rsidR="00F0117E" w:rsidRPr="009B340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74101"/>
    <w:rsid w:val="001806F5"/>
    <w:rsid w:val="00183FA8"/>
    <w:rsid w:val="001871D3"/>
    <w:rsid w:val="0019494A"/>
    <w:rsid w:val="001A60A4"/>
    <w:rsid w:val="001B486A"/>
    <w:rsid w:val="001B6654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D5074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3406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BBE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144B7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F5D71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1333F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10CC6C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C356-2D0B-4BD8-9F25-FCD89C68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14</cp:revision>
  <cp:lastPrinted>2019-02-18T09:46:00Z</cp:lastPrinted>
  <dcterms:created xsi:type="dcterms:W3CDTF">2019-04-04T06:55:00Z</dcterms:created>
  <dcterms:modified xsi:type="dcterms:W3CDTF">2021-04-09T06:03:00Z</dcterms:modified>
</cp:coreProperties>
</file>