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E8" w:rsidRDefault="00780AE8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780AE8" w:rsidRPr="00052C42" w:rsidRDefault="00052C42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780AE8" w:rsidRDefault="00780AE8">
      <w:pPr>
        <w:spacing w:line="0" w:lineRule="atLeast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（</w:t>
      </w:r>
      <w:r>
        <w:rPr>
          <w:rFonts w:hint="eastAsia"/>
          <w:sz w:val="16"/>
          <w:szCs w:val="16"/>
        </w:rPr>
        <w:t>介護老人保健施設における介護予防短期入所療養介護</w:t>
      </w:r>
      <w:r>
        <w:rPr>
          <w:rFonts w:eastAsia="ＭＳ ゴシック" w:hint="eastAsia"/>
          <w:sz w:val="16"/>
        </w:rPr>
        <w:t>）</w:t>
      </w:r>
    </w:p>
    <w:p w:rsidR="00780AE8" w:rsidRDefault="00780AE8">
      <w:pPr>
        <w:spacing w:line="0" w:lineRule="atLeast"/>
        <w:rPr>
          <w:rFonts w:hint="eastAsia"/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Default="00780AE8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  <w:p w:rsidR="00780AE8" w:rsidRDefault="00780AE8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780AE8" w:rsidRDefault="00780AE8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80AE8" w:rsidRDefault="00780AE8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780AE8" w:rsidRDefault="00780AE8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006EE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006EE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D661D" w:rsidRPr="004A6FE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4A6FE2" w:rsidRDefault="0001239F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特</w:t>
            </w:r>
            <w:r w:rsidR="00D061B9" w:rsidRPr="004A6FE2">
              <w:rPr>
                <w:rFonts w:hint="eastAsia"/>
                <w:color w:val="000000"/>
                <w:sz w:val="16"/>
              </w:rPr>
              <w:t>別</w:t>
            </w:r>
            <w:r w:rsidRPr="004A6FE2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right="-57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</w:tbl>
    <w:p w:rsidR="00AD661D" w:rsidRPr="004A6FE2" w:rsidRDefault="00AD661D">
      <w:pPr>
        <w:spacing w:line="0" w:lineRule="atLeast"/>
        <w:rPr>
          <w:rFonts w:hint="eastAsia"/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4212B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22225" t="24130" r="13335" b="1270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DB6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9.15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Default="00780AE8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780AE8" w:rsidRDefault="00780AE8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</w:tr>
      <w:tr w:rsidR="00780AE8" w:rsidRPr="004A6FE2" w:rsidTr="00796A9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301922" w:rsidRDefault="00780AE8" w:rsidP="00301922">
            <w:pPr>
              <w:spacing w:line="0" w:lineRule="atLeast"/>
              <w:ind w:firstLine="140"/>
              <w:rPr>
                <w:rFonts w:hint="eastAsia"/>
                <w:sz w:val="14"/>
                <w:szCs w:val="14"/>
              </w:rPr>
            </w:pPr>
            <w:r w:rsidRPr="009006EE">
              <w:rPr>
                <w:rFonts w:hint="eastAsia"/>
                <w:sz w:val="14"/>
                <w:szCs w:val="14"/>
              </w:rPr>
              <w:t>特定入所者</w:t>
            </w:r>
          </w:p>
          <w:p w:rsidR="00780AE8" w:rsidRPr="009006EE" w:rsidRDefault="00780AE8" w:rsidP="00301922">
            <w:pPr>
              <w:spacing w:line="0" w:lineRule="atLeast"/>
              <w:ind w:firstLine="140"/>
              <w:rPr>
                <w:rFonts w:hint="eastAsia"/>
                <w:sz w:val="12"/>
                <w:szCs w:val="12"/>
              </w:rPr>
            </w:pPr>
            <w:r w:rsidRPr="009006EE">
              <w:rPr>
                <w:rFonts w:hint="eastAsia"/>
                <w:sz w:val="14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780AE8" w:rsidRDefault="00780AE8" w:rsidP="00301922">
            <w:pPr>
              <w:spacing w:line="0" w:lineRule="atLeast"/>
              <w:ind w:leftChars="-40" w:left="-84" w:rightChars="-36" w:right="-76" w:firstLine="1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780AE8" w:rsidRDefault="00780AE8" w:rsidP="0022092C">
      <w:pPr>
        <w:spacing w:line="20" w:lineRule="exact"/>
        <w:rPr>
          <w:rFonts w:hint="eastAsia"/>
        </w:rPr>
      </w:pPr>
    </w:p>
    <w:sectPr w:rsidR="00780AE8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9F" w:rsidRDefault="008A559F">
      <w:r>
        <w:separator/>
      </w:r>
    </w:p>
  </w:endnote>
  <w:endnote w:type="continuationSeparator" w:id="0">
    <w:p w:rsidR="008A559F" w:rsidRDefault="008A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9F" w:rsidRDefault="008A559F">
      <w:r>
        <w:separator/>
      </w:r>
    </w:p>
  </w:footnote>
  <w:footnote w:type="continuationSeparator" w:id="0">
    <w:p w:rsidR="008A559F" w:rsidRDefault="008A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052C42"/>
    <w:rsid w:val="000B4DD1"/>
    <w:rsid w:val="00114A7F"/>
    <w:rsid w:val="00152A74"/>
    <w:rsid w:val="0022092C"/>
    <w:rsid w:val="00264778"/>
    <w:rsid w:val="002E7CC9"/>
    <w:rsid w:val="00301922"/>
    <w:rsid w:val="003670A4"/>
    <w:rsid w:val="00376EC3"/>
    <w:rsid w:val="003C412C"/>
    <w:rsid w:val="003F4EF6"/>
    <w:rsid w:val="004144CF"/>
    <w:rsid w:val="004212B0"/>
    <w:rsid w:val="004A6FE2"/>
    <w:rsid w:val="00507CA8"/>
    <w:rsid w:val="0072634E"/>
    <w:rsid w:val="00780AE8"/>
    <w:rsid w:val="00796A9D"/>
    <w:rsid w:val="007B327B"/>
    <w:rsid w:val="008503C1"/>
    <w:rsid w:val="00892648"/>
    <w:rsid w:val="008A559F"/>
    <w:rsid w:val="008B520D"/>
    <w:rsid w:val="008B6A5A"/>
    <w:rsid w:val="009006EE"/>
    <w:rsid w:val="0095769A"/>
    <w:rsid w:val="009B26FC"/>
    <w:rsid w:val="009F2E33"/>
    <w:rsid w:val="00A25B94"/>
    <w:rsid w:val="00A40C8E"/>
    <w:rsid w:val="00AD661D"/>
    <w:rsid w:val="00AE59C7"/>
    <w:rsid w:val="00C60E1F"/>
    <w:rsid w:val="00D061B9"/>
    <w:rsid w:val="00DB7FFA"/>
    <w:rsid w:val="00DD6C13"/>
    <w:rsid w:val="00E1038D"/>
    <w:rsid w:val="00E61965"/>
    <w:rsid w:val="00EE62C5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3A859284-E0CC-4062-A6B9-94639EF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2008-02-26T10:17:00Z</cp:lastPrinted>
  <dcterms:created xsi:type="dcterms:W3CDTF">2021-10-20T01:57:00Z</dcterms:created>
  <dcterms:modified xsi:type="dcterms:W3CDTF">2021-10-20T01:57:00Z</dcterms:modified>
</cp:coreProperties>
</file>