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A9B" w:rsidRPr="00730A9B" w:rsidRDefault="00730A9B" w:rsidP="00B8528D">
      <w:pPr>
        <w:widowControl/>
        <w:jc w:val="center"/>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指定（介護予防）居宅療養管理指導事業所管理者誓約書</w:t>
      </w:r>
    </w:p>
    <w:p w:rsidR="00573693" w:rsidRDefault="00573693"/>
    <w:p w:rsidR="00730A9B" w:rsidRDefault="00730A9B" w:rsidP="00B8528D">
      <w:pPr>
        <w:ind w:firstLineChars="100" w:firstLine="240"/>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川崎市指定居宅サービス等の事業の人員、設備及び運営の基準等に関する条例（平成２４年１２月１４日　川崎市条例第８１号）第９８条（及び川崎市指定介護予防サービス等の事業の人員、設備及び運営並びに指定介護予防サービスに係る介護予防のための効果的な支援の方法の基準等に関する条例（平成２４年１２月１４日　川崎条例第８３号）第９４条）の規定に従い、運営に関する基準を遵守し、当該指定事業所の管理者の責務を適正に果たすことを誓います。</w:t>
      </w:r>
    </w:p>
    <w:p w:rsidR="00730A9B" w:rsidRDefault="00730A9B">
      <w:pPr>
        <w:rPr>
          <w:rFonts w:ascii="ＭＳ 明朝" w:eastAsia="ＭＳ 明朝" w:hAnsi="ＭＳ 明朝" w:cs="ＭＳ Ｐゴシック"/>
          <w:kern w:val="0"/>
          <w:sz w:val="24"/>
          <w:szCs w:val="24"/>
        </w:rPr>
      </w:pPr>
    </w:p>
    <w:p w:rsidR="00730A9B" w:rsidRDefault="00D45C8D" w:rsidP="00B8528D">
      <w:pPr>
        <w:jc w:val="right"/>
      </w:pPr>
      <w:r>
        <w:rPr>
          <w:rFonts w:hint="eastAsia"/>
        </w:rPr>
        <w:t xml:space="preserve">　　</w:t>
      </w:r>
      <w:r w:rsidR="00730A9B" w:rsidRPr="00730A9B">
        <w:rPr>
          <w:rFonts w:hint="eastAsia"/>
        </w:rPr>
        <w:t xml:space="preserve">　　年　　月　　日</w:t>
      </w:r>
    </w:p>
    <w:p w:rsidR="00B8528D" w:rsidRDefault="00B8528D" w:rsidP="00B8528D"/>
    <w:p w:rsidR="00730A9B" w:rsidRPr="00ED0996" w:rsidRDefault="00730A9B" w:rsidP="00ED0996">
      <w:pPr>
        <w:ind w:firstLineChars="600" w:firstLine="1440"/>
        <w:rPr>
          <w:sz w:val="24"/>
          <w:szCs w:val="24"/>
        </w:rPr>
      </w:pPr>
      <w:r w:rsidRPr="00ED0996">
        <w:rPr>
          <w:rFonts w:hint="eastAsia"/>
          <w:sz w:val="24"/>
          <w:szCs w:val="24"/>
        </w:rPr>
        <w:t>事業者名（開設法人名）</w:t>
      </w:r>
    </w:p>
    <w:p w:rsidR="00730A9B" w:rsidRDefault="00730A9B"/>
    <w:p w:rsidR="00730A9B" w:rsidRPr="00730A9B" w:rsidRDefault="00730A9B" w:rsidP="00ED0996">
      <w:pPr>
        <w:widowControl/>
        <w:ind w:firstLineChars="600" w:firstLine="1440"/>
        <w:rPr>
          <w:rFonts w:ascii="ＭＳ Ｐ明朝" w:eastAsia="ＭＳ Ｐ明朝" w:hAnsi="ＭＳ Ｐ明朝" w:cs="ＭＳ Ｐゴシック"/>
          <w:kern w:val="0"/>
          <w:sz w:val="24"/>
          <w:szCs w:val="24"/>
        </w:rPr>
      </w:pPr>
      <w:r w:rsidRPr="00730A9B">
        <w:rPr>
          <w:rFonts w:ascii="ＭＳ Ｐ明朝" w:eastAsia="ＭＳ Ｐ明朝" w:hAnsi="ＭＳ Ｐ明朝" w:cs="ＭＳ Ｐゴシック" w:hint="eastAsia"/>
          <w:kern w:val="0"/>
          <w:sz w:val="24"/>
          <w:szCs w:val="24"/>
        </w:rPr>
        <w:t xml:space="preserve">管理者　</w:t>
      </w:r>
      <w:r w:rsidRPr="00730A9B">
        <w:rPr>
          <w:rFonts w:ascii="ＭＳ Ｐ明朝" w:eastAsia="ＭＳ Ｐ明朝" w:hAnsi="ＭＳ Ｐ明朝" w:cs="ＭＳ Ｐゴシック"/>
          <w:kern w:val="0"/>
          <w:sz w:val="24"/>
          <w:szCs w:val="24"/>
        </w:rPr>
        <w:ruby>
          <w:rubyPr>
            <w:rubyAlign w:val="distributeSpace"/>
            <w:hps w:val="12"/>
            <w:hpsRaise w:val="22"/>
            <w:hpsBaseText w:val="24"/>
            <w:lid w:val="ja-JP"/>
          </w:rubyPr>
          <w:rt>
            <w:r w:rsidR="00730A9B" w:rsidRPr="00730A9B">
              <w:rPr>
                <w:rFonts w:ascii="ＭＳ Ｐ明朝" w:eastAsia="ＭＳ Ｐ明朝" w:hAnsi="ＭＳ Ｐ明朝" w:cs="ＭＳ Ｐゴシック" w:hint="eastAsia"/>
                <w:kern w:val="0"/>
                <w:sz w:val="12"/>
                <w:szCs w:val="12"/>
              </w:rPr>
              <w:t>フリガナ</w:t>
            </w:r>
          </w:rt>
          <w:rubyBase>
            <w:r w:rsidR="00730A9B" w:rsidRPr="00730A9B">
              <w:rPr>
                <w:rFonts w:ascii="ＭＳ Ｐ明朝" w:eastAsia="ＭＳ Ｐ明朝" w:hAnsi="ＭＳ Ｐ明朝" w:cs="ＭＳ Ｐゴシック" w:hint="eastAsia"/>
                <w:kern w:val="0"/>
                <w:sz w:val="24"/>
                <w:szCs w:val="24"/>
              </w:rPr>
              <w:t>氏名</w:t>
            </w:r>
          </w:rubyBase>
        </w:ruby>
      </w:r>
      <w:r w:rsidR="0046006C">
        <w:rPr>
          <w:rFonts w:ascii="ＭＳ Ｐ明朝" w:eastAsia="ＭＳ Ｐ明朝" w:hAnsi="ＭＳ Ｐ明朝" w:cs="ＭＳ Ｐゴシック" w:hint="eastAsia"/>
          <w:kern w:val="0"/>
          <w:sz w:val="24"/>
          <w:szCs w:val="24"/>
        </w:rPr>
        <w:t xml:space="preserve">　　</w:t>
      </w:r>
      <w:r w:rsidR="00E65920">
        <w:rPr>
          <w:rFonts w:ascii="ＭＳ Ｐ明朝" w:eastAsia="ＭＳ Ｐ明朝" w:hAnsi="ＭＳ Ｐ明朝" w:cs="ＭＳ Ｐゴシック" w:hint="eastAsia"/>
          <w:kern w:val="0"/>
          <w:sz w:val="24"/>
          <w:szCs w:val="24"/>
        </w:rPr>
        <w:t xml:space="preserve">　　　　　　　　　　　　　　　　　　　　　　　　　　　　　　　</w:t>
      </w:r>
      <w:bookmarkStart w:id="0" w:name="_GoBack"/>
      <w:bookmarkEnd w:id="0"/>
    </w:p>
    <w:p w:rsidR="00730A9B" w:rsidRDefault="00730A9B"/>
    <w:p w:rsidR="00730A9B" w:rsidRPr="00730A9B" w:rsidRDefault="00730A9B" w:rsidP="00ED0996">
      <w:pPr>
        <w:widowControl/>
        <w:ind w:firstLineChars="600" w:firstLine="1440"/>
        <w:rPr>
          <w:rFonts w:ascii="ＭＳ Ｐ明朝" w:eastAsia="ＭＳ Ｐ明朝" w:hAnsi="ＭＳ Ｐ明朝" w:cs="ＭＳ Ｐゴシック"/>
          <w:kern w:val="0"/>
          <w:sz w:val="24"/>
          <w:szCs w:val="24"/>
        </w:rPr>
      </w:pPr>
      <w:r w:rsidRPr="00730A9B">
        <w:rPr>
          <w:rFonts w:ascii="ＭＳ Ｐ明朝" w:eastAsia="ＭＳ Ｐ明朝" w:hAnsi="ＭＳ Ｐ明朝" w:cs="ＭＳ Ｐゴシック" w:hint="eastAsia"/>
          <w:kern w:val="0"/>
          <w:sz w:val="24"/>
          <w:szCs w:val="24"/>
        </w:rPr>
        <w:t>管理者　生年月日　　　　大正・昭和・平成　　　　　　　　年　　　月　　　日</w:t>
      </w:r>
    </w:p>
    <w:p w:rsidR="00730A9B" w:rsidRDefault="00730A9B"/>
    <w:p w:rsidR="00730A9B" w:rsidRPr="00730A9B" w:rsidRDefault="00730A9B" w:rsidP="00ED0996">
      <w:pPr>
        <w:widowControl/>
        <w:ind w:firstLineChars="600" w:firstLine="1440"/>
        <w:rPr>
          <w:rFonts w:ascii="ＭＳ Ｐ明朝" w:eastAsia="ＭＳ Ｐ明朝" w:hAnsi="ＭＳ Ｐ明朝" w:cs="ＭＳ Ｐゴシック"/>
          <w:kern w:val="0"/>
          <w:sz w:val="24"/>
          <w:szCs w:val="24"/>
        </w:rPr>
      </w:pPr>
      <w:r w:rsidRPr="00730A9B">
        <w:rPr>
          <w:rFonts w:ascii="ＭＳ Ｐ明朝" w:eastAsia="ＭＳ Ｐ明朝" w:hAnsi="ＭＳ Ｐ明朝" w:cs="ＭＳ Ｐゴシック" w:hint="eastAsia"/>
          <w:kern w:val="0"/>
          <w:sz w:val="24"/>
          <w:szCs w:val="24"/>
        </w:rPr>
        <w:t xml:space="preserve">管理者　住所　</w:t>
      </w:r>
      <w:r w:rsidRPr="00730A9B">
        <w:rPr>
          <w:rFonts w:ascii="ＭＳ Ｐ明朝" w:eastAsia="ＭＳ Ｐ明朝" w:hAnsi="ＭＳ Ｐ明朝" w:cs="ＭＳ Ｐゴシック" w:hint="eastAsia"/>
          <w:kern w:val="0"/>
          <w:sz w:val="18"/>
          <w:szCs w:val="18"/>
        </w:rPr>
        <w:t>（郵便番号　　　　　-　　　　　）</w:t>
      </w:r>
    </w:p>
    <w:p w:rsidR="00730A9B" w:rsidRDefault="00730A9B"/>
    <w:p w:rsidR="00730A9B" w:rsidRDefault="00730A9B"/>
    <w:p w:rsidR="00B8528D" w:rsidRDefault="00B8528D"/>
    <w:p w:rsidR="00730A9B" w:rsidRDefault="00730A9B">
      <w:pPr>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【川崎市指定居宅サービス等の事業の人員、設備及び運営の基準等に関する条例</w:t>
      </w:r>
      <w:r w:rsidRPr="00730A9B">
        <w:rPr>
          <w:rFonts w:ascii="ＭＳ 明朝" w:eastAsia="ＭＳ 明朝" w:hAnsi="ＭＳ 明朝" w:cs="ＭＳ Ｐゴシック" w:hint="eastAsia"/>
          <w:kern w:val="0"/>
          <w:sz w:val="24"/>
          <w:szCs w:val="24"/>
        </w:rPr>
        <w:br/>
        <w:t>（平成２４年１２月１４日川崎市条例第８１号）】</w:t>
      </w:r>
    </w:p>
    <w:p w:rsidR="00730A9B" w:rsidRDefault="00730A9B">
      <w:pPr>
        <w:rPr>
          <w:rFonts w:ascii="ＭＳ 明朝" w:eastAsia="ＭＳ 明朝" w:hAnsi="ＭＳ 明朝" w:cs="ＭＳ Ｐゴシック"/>
          <w:kern w:val="0"/>
          <w:sz w:val="24"/>
          <w:szCs w:val="24"/>
        </w:rPr>
      </w:pPr>
    </w:p>
    <w:p w:rsidR="00730A9B" w:rsidRPr="00730A9B" w:rsidRDefault="00730A9B" w:rsidP="00730A9B">
      <w:pPr>
        <w:widowControl/>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（管理者の責務） （注）下線部分は準用に伴う読替え</w:t>
      </w:r>
    </w:p>
    <w:p w:rsidR="00730A9B" w:rsidRPr="00B8528D" w:rsidRDefault="00730A9B" w:rsidP="00B8528D">
      <w:pPr>
        <w:widowControl/>
        <w:ind w:left="240" w:hangingChars="100" w:hanging="240"/>
        <w:rPr>
          <w:rFonts w:ascii="ＭＳ 明朝" w:eastAsia="ＭＳ 明朝" w:hAnsi="ＭＳ 明朝" w:cs="ＭＳ Ｐゴシック"/>
          <w:kern w:val="0"/>
          <w:sz w:val="24"/>
          <w:szCs w:val="24"/>
        </w:rPr>
      </w:pPr>
      <w:r w:rsidRPr="00B8528D">
        <w:rPr>
          <w:rFonts w:ascii="ＭＳ 明朝" w:eastAsia="ＭＳ 明朝" w:hAnsi="ＭＳ 明朝" w:cs="ＭＳ Ｐゴシック" w:hint="eastAsia"/>
          <w:kern w:val="0"/>
          <w:sz w:val="24"/>
          <w:szCs w:val="24"/>
        </w:rPr>
        <w:t>第５６条 　指定居宅療養管理指導事業所の管理者は、指定居宅療養管理指導事業所の従業者の管理及び指定居宅療養管理指導の利用の申込みに係る調整、業務の実施状況の把握その他の管理を一元的に行うものとする。</w:t>
      </w:r>
    </w:p>
    <w:p w:rsidR="00730A9B" w:rsidRPr="00B8528D" w:rsidRDefault="00730A9B" w:rsidP="00B8528D">
      <w:pPr>
        <w:widowControl/>
        <w:ind w:left="240" w:hangingChars="100" w:hanging="240"/>
        <w:rPr>
          <w:rFonts w:ascii="ＭＳ 明朝" w:eastAsia="ＭＳ 明朝" w:hAnsi="ＭＳ 明朝" w:cs="ＭＳ Ｐゴシック"/>
          <w:kern w:val="0"/>
          <w:sz w:val="24"/>
          <w:szCs w:val="24"/>
        </w:rPr>
      </w:pPr>
      <w:r w:rsidRPr="00B8528D">
        <w:rPr>
          <w:rFonts w:ascii="ＭＳ 明朝" w:eastAsia="ＭＳ 明朝" w:hAnsi="ＭＳ 明朝" w:cs="ＭＳ Ｐゴシック" w:hint="eastAsia"/>
          <w:kern w:val="0"/>
          <w:sz w:val="24"/>
          <w:szCs w:val="24"/>
        </w:rPr>
        <w:t>２ 　指定居宅療養管理指導事業所の管理者は、当該指定居宅療養管理指導事業所の従業　者にこの節の規定（※）を遵守させるため必要な指揮命令を行うものとする。</w:t>
      </w:r>
    </w:p>
    <w:p w:rsidR="00730A9B" w:rsidRPr="00730A9B" w:rsidRDefault="00730A9B" w:rsidP="00730A9B">
      <w:pPr>
        <w:widowControl/>
        <w:rPr>
          <w:rFonts w:ascii="ＭＳ 明朝" w:eastAsia="ＭＳ 明朝" w:hAnsi="ＭＳ 明朝" w:cs="ＭＳ Ｐゴシック"/>
          <w:kern w:val="0"/>
          <w:sz w:val="24"/>
          <w:szCs w:val="24"/>
        </w:rPr>
      </w:pPr>
    </w:p>
    <w:p w:rsidR="00730A9B" w:rsidRPr="00730A9B" w:rsidRDefault="00730A9B" w:rsidP="00B8528D">
      <w:pPr>
        <w:widowControl/>
        <w:ind w:firstLineChars="100" w:firstLine="240"/>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なお、介護予防居宅療養管理指導についても同様に規定されています。</w:t>
      </w:r>
    </w:p>
    <w:p w:rsidR="00730A9B" w:rsidRPr="00730A9B" w:rsidRDefault="00730A9B" w:rsidP="00730A9B">
      <w:pPr>
        <w:widowControl/>
        <w:rPr>
          <w:rFonts w:ascii="ＭＳ 明朝" w:eastAsia="ＭＳ 明朝" w:hAnsi="ＭＳ 明朝" w:cs="ＭＳ Ｐゴシック"/>
          <w:kern w:val="0"/>
          <w:sz w:val="24"/>
          <w:szCs w:val="24"/>
        </w:rPr>
      </w:pPr>
    </w:p>
    <w:p w:rsidR="00730A9B" w:rsidRPr="00730A9B" w:rsidRDefault="00730A9B" w:rsidP="00730A9B">
      <w:pPr>
        <w:widowControl/>
        <w:rPr>
          <w:rFonts w:ascii="ＭＳ 明朝" w:eastAsia="ＭＳ 明朝" w:hAnsi="ＭＳ 明朝" w:cs="ＭＳ Ｐゴシック"/>
          <w:kern w:val="0"/>
          <w:sz w:val="24"/>
          <w:szCs w:val="24"/>
        </w:rPr>
      </w:pPr>
      <w:r w:rsidRPr="00730A9B">
        <w:rPr>
          <w:rFonts w:ascii="ＭＳ 明朝" w:eastAsia="ＭＳ 明朝" w:hAnsi="ＭＳ 明朝" w:cs="ＭＳ Ｐゴシック" w:hint="eastAsia"/>
          <w:kern w:val="0"/>
          <w:sz w:val="24"/>
          <w:szCs w:val="24"/>
        </w:rPr>
        <w:t>【管理者の責務について】</w:t>
      </w:r>
    </w:p>
    <w:p w:rsidR="00730A9B" w:rsidRPr="00730A9B" w:rsidRDefault="00730A9B" w:rsidP="00730A9B">
      <w:pPr>
        <w:widowControl/>
        <w:rPr>
          <w:rFonts w:ascii="ＭＳ 明朝" w:eastAsia="ＭＳ 明朝" w:hAnsi="ＭＳ 明朝" w:cs="ＭＳ Ｐゴシック"/>
          <w:kern w:val="0"/>
          <w:sz w:val="24"/>
          <w:szCs w:val="24"/>
        </w:rPr>
      </w:pPr>
      <w:r>
        <w:rPr>
          <w:noProof/>
        </w:rPr>
        <mc:AlternateContent>
          <mc:Choice Requires="wps">
            <w:drawing>
              <wp:anchor distT="0" distB="0" distL="114300" distR="114300" simplePos="0" relativeHeight="251659264" behindDoc="0" locked="0" layoutInCell="1" allowOverlap="1" wp14:anchorId="4C855EC4" wp14:editId="2E952F8E">
                <wp:simplePos x="0" y="0"/>
                <wp:positionH relativeFrom="margin">
                  <wp:align>left</wp:align>
                </wp:positionH>
                <wp:positionV relativeFrom="paragraph">
                  <wp:posOffset>9526</wp:posOffset>
                </wp:positionV>
                <wp:extent cx="6071235" cy="933450"/>
                <wp:effectExtent l="0" t="0" r="2476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235" cy="933450"/>
                        </a:xfrm>
                        <a:prstGeom prst="roundRect">
                          <a:avLst>
                            <a:gd name="adj" fmla="val 14053"/>
                          </a:avLst>
                        </a:prstGeom>
                        <a:solidFill>
                          <a:srgbClr val="FFFFFF"/>
                        </a:solidFill>
                        <a:ln w="9525">
                          <a:solidFill>
                            <a:srgbClr val="000000"/>
                          </a:solidFill>
                          <a:round/>
                          <a:headEnd/>
                          <a:tailEnd/>
                        </a:ln>
                      </wps:spPr>
                      <wps:txbx>
                        <w:txbxContent>
                          <w:p w:rsidR="00730A9B" w:rsidRDefault="00730A9B" w:rsidP="00730A9B">
                            <w:pPr>
                              <w:pStyle w:val="Web"/>
                              <w:spacing w:before="0" w:beforeAutospacing="0" w:after="0" w:afterAutospacing="0" w:line="180" w:lineRule="exact"/>
                            </w:pPr>
                            <w:r>
                              <w:rPr>
                                <w:rFonts w:cstheme="minorBidi" w:hint="eastAsia"/>
                                <w:color w:val="000000"/>
                                <w:sz w:val="22"/>
                                <w:szCs w:val="22"/>
                              </w:rPr>
                              <w:t>○「管理者」は、従業者の勤務管理や資格の確認、利用者やその家族、ケアマネジャー等との介護サービス利用に関する連絡調整のほか、事業所の業務の全てについて管理する必要があり、その責任を負うこととなります。</w:t>
                            </w:r>
                          </w:p>
                          <w:p w:rsidR="00730A9B" w:rsidRDefault="00730A9B" w:rsidP="00730A9B">
                            <w:pPr>
                              <w:pStyle w:val="Web"/>
                              <w:spacing w:before="0" w:beforeAutospacing="0" w:after="0" w:afterAutospacing="0" w:line="240" w:lineRule="exact"/>
                            </w:pPr>
                            <w:r>
                              <w:rPr>
                                <w:rFonts w:cstheme="minorBidi" w:hint="eastAsia"/>
                                <w:color w:val="000000"/>
                                <w:sz w:val="22"/>
                                <w:szCs w:val="22"/>
                              </w:rPr>
                              <w:t>○　また、事業所における法令遵守の促進を図るため、実施する介護保険サービスに係る基準の内容を理解し、従業員に対し、これを指導する立場にあります。</w:t>
                            </w:r>
                          </w:p>
                        </w:txbxContent>
                      </wps:txbx>
                      <wps:bodyPr vertOverflow="clip" wrap="square" lIns="74295" tIns="8890" rIns="74295" bIns="8890" anchor="t" upright="1">
                        <a:noAutofit/>
                      </wps:bodyPr>
                    </wps:wsp>
                  </a:graphicData>
                </a:graphic>
                <wp14:sizeRelV relativeFrom="margin">
                  <wp14:pctHeight>0</wp14:pctHeight>
                </wp14:sizeRelV>
              </wp:anchor>
            </w:drawing>
          </mc:Choice>
          <mc:Fallback>
            <w:pict>
              <v:roundrect w14:anchorId="4C855EC4" id="AutoShape 2" o:spid="_x0000_s1026" style="position:absolute;left:0;text-align:left;margin-left:0;margin-top:.75pt;width:478.05pt;height:73.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92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">
                <v:textbox inset="5.85pt,.7pt,5.85pt,.7pt">
                  <w:txbxContent>
                    <w:p w:rsidR="00730A9B" w:rsidRDefault="00730A9B" w:rsidP="00730A9B">
                      <w:pPr>
                        <w:pStyle w:val="Web"/>
                        <w:spacing w:before="0" w:beforeAutospacing="0" w:after="0" w:afterAutospacing="0" w:line="180" w:lineRule="exact"/>
                      </w:pPr>
                      <w:r>
                        <w:rPr>
                          <w:rFonts w:cstheme="minorBidi" w:hint="eastAsia"/>
                          <w:color w:val="000000"/>
                          <w:sz w:val="22"/>
                          <w:szCs w:val="22"/>
                        </w:rPr>
                        <w:t>○「管理者」は、従業者の勤務管理や資格の確認、利用者やその家族、ケアマネジャー等との介護サービス利用に関する連絡調整のほか、事業所の業務の全てについて管理する必要があり、その責任を負うこととなります。</w:t>
                      </w:r>
                    </w:p>
                    <w:p w:rsidR="00730A9B" w:rsidRDefault="00730A9B" w:rsidP="00730A9B">
                      <w:pPr>
                        <w:pStyle w:val="Web"/>
                        <w:spacing w:before="0" w:beforeAutospacing="0" w:after="0" w:afterAutospacing="0" w:line="240" w:lineRule="exact"/>
                      </w:pPr>
                      <w:r>
                        <w:rPr>
                          <w:rFonts w:cstheme="minorBidi" w:hint="eastAsia"/>
                          <w:color w:val="000000"/>
                          <w:sz w:val="22"/>
                          <w:szCs w:val="22"/>
                        </w:rPr>
                        <w:t>○　また、事業所における法令遵守の促進を図るため、実施する介護保険サービスに係る基準の内容を理解し、従業員に対し、これを指導する立場にあります。</w:t>
                      </w:r>
                    </w:p>
                  </w:txbxContent>
                </v:textbox>
                <w10:wrap anchorx="margin"/>
              </v:roundrect>
            </w:pict>
          </mc:Fallback>
        </mc:AlternateContent>
      </w:r>
    </w:p>
    <w:p w:rsidR="00730A9B" w:rsidRPr="00730A9B" w:rsidRDefault="00730A9B"/>
    <w:sectPr w:rsidR="00730A9B" w:rsidRPr="00730A9B" w:rsidSect="00730A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A9B" w:rsidRDefault="00730A9B" w:rsidP="00730A9B">
      <w:r>
        <w:separator/>
      </w:r>
    </w:p>
  </w:endnote>
  <w:endnote w:type="continuationSeparator" w:id="0">
    <w:p w:rsidR="00730A9B" w:rsidRDefault="00730A9B" w:rsidP="0073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A9B" w:rsidRDefault="00730A9B" w:rsidP="00730A9B">
      <w:r>
        <w:separator/>
      </w:r>
    </w:p>
  </w:footnote>
  <w:footnote w:type="continuationSeparator" w:id="0">
    <w:p w:rsidR="00730A9B" w:rsidRDefault="00730A9B" w:rsidP="00730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035"/>
    <w:multiLevelType w:val="hybridMultilevel"/>
    <w:tmpl w:val="71809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E8"/>
    <w:rsid w:val="0046006C"/>
    <w:rsid w:val="00573693"/>
    <w:rsid w:val="00730A9B"/>
    <w:rsid w:val="00755DE8"/>
    <w:rsid w:val="00B8528D"/>
    <w:rsid w:val="00D45C8D"/>
    <w:rsid w:val="00E65920"/>
    <w:rsid w:val="00ED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979FB"/>
  <w15:chartTrackingRefBased/>
  <w15:docId w15:val="{9A35C654-577E-47E5-ACB8-C46E14FC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A9B"/>
    <w:pPr>
      <w:tabs>
        <w:tab w:val="center" w:pos="4252"/>
        <w:tab w:val="right" w:pos="8504"/>
      </w:tabs>
      <w:snapToGrid w:val="0"/>
    </w:pPr>
  </w:style>
  <w:style w:type="character" w:customStyle="1" w:styleId="a4">
    <w:name w:val="ヘッダー (文字)"/>
    <w:basedOn w:val="a0"/>
    <w:link w:val="a3"/>
    <w:uiPriority w:val="99"/>
    <w:rsid w:val="00730A9B"/>
  </w:style>
  <w:style w:type="paragraph" w:styleId="a5">
    <w:name w:val="footer"/>
    <w:basedOn w:val="a"/>
    <w:link w:val="a6"/>
    <w:uiPriority w:val="99"/>
    <w:unhideWhenUsed/>
    <w:rsid w:val="00730A9B"/>
    <w:pPr>
      <w:tabs>
        <w:tab w:val="center" w:pos="4252"/>
        <w:tab w:val="right" w:pos="8504"/>
      </w:tabs>
      <w:snapToGrid w:val="0"/>
    </w:pPr>
  </w:style>
  <w:style w:type="character" w:customStyle="1" w:styleId="a6">
    <w:name w:val="フッター (文字)"/>
    <w:basedOn w:val="a0"/>
    <w:link w:val="a5"/>
    <w:uiPriority w:val="99"/>
    <w:rsid w:val="00730A9B"/>
  </w:style>
  <w:style w:type="paragraph" w:styleId="Web">
    <w:name w:val="Normal (Web)"/>
    <w:basedOn w:val="a"/>
    <w:uiPriority w:val="99"/>
    <w:semiHidden/>
    <w:unhideWhenUsed/>
    <w:rsid w:val="00730A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B852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05103">
      <w:bodyDiv w:val="1"/>
      <w:marLeft w:val="0"/>
      <w:marRight w:val="0"/>
      <w:marTop w:val="0"/>
      <w:marBottom w:val="0"/>
      <w:divBdr>
        <w:top w:val="none" w:sz="0" w:space="0" w:color="auto"/>
        <w:left w:val="none" w:sz="0" w:space="0" w:color="auto"/>
        <w:bottom w:val="none" w:sz="0" w:space="0" w:color="auto"/>
        <w:right w:val="none" w:sz="0" w:space="0" w:color="auto"/>
      </w:divBdr>
    </w:div>
    <w:div w:id="472528618">
      <w:bodyDiv w:val="1"/>
      <w:marLeft w:val="0"/>
      <w:marRight w:val="0"/>
      <w:marTop w:val="0"/>
      <w:marBottom w:val="0"/>
      <w:divBdr>
        <w:top w:val="none" w:sz="0" w:space="0" w:color="auto"/>
        <w:left w:val="none" w:sz="0" w:space="0" w:color="auto"/>
        <w:bottom w:val="none" w:sz="0" w:space="0" w:color="auto"/>
        <w:right w:val="none" w:sz="0" w:space="0" w:color="auto"/>
      </w:divBdr>
    </w:div>
    <w:div w:id="594441672">
      <w:bodyDiv w:val="1"/>
      <w:marLeft w:val="0"/>
      <w:marRight w:val="0"/>
      <w:marTop w:val="0"/>
      <w:marBottom w:val="0"/>
      <w:divBdr>
        <w:top w:val="none" w:sz="0" w:space="0" w:color="auto"/>
        <w:left w:val="none" w:sz="0" w:space="0" w:color="auto"/>
        <w:bottom w:val="none" w:sz="0" w:space="0" w:color="auto"/>
        <w:right w:val="none" w:sz="0" w:space="0" w:color="auto"/>
      </w:divBdr>
    </w:div>
    <w:div w:id="755442551">
      <w:bodyDiv w:val="1"/>
      <w:marLeft w:val="0"/>
      <w:marRight w:val="0"/>
      <w:marTop w:val="0"/>
      <w:marBottom w:val="0"/>
      <w:divBdr>
        <w:top w:val="none" w:sz="0" w:space="0" w:color="auto"/>
        <w:left w:val="none" w:sz="0" w:space="0" w:color="auto"/>
        <w:bottom w:val="none" w:sz="0" w:space="0" w:color="auto"/>
        <w:right w:val="none" w:sz="0" w:space="0" w:color="auto"/>
      </w:divBdr>
    </w:div>
    <w:div w:id="988440833">
      <w:bodyDiv w:val="1"/>
      <w:marLeft w:val="0"/>
      <w:marRight w:val="0"/>
      <w:marTop w:val="0"/>
      <w:marBottom w:val="0"/>
      <w:divBdr>
        <w:top w:val="none" w:sz="0" w:space="0" w:color="auto"/>
        <w:left w:val="none" w:sz="0" w:space="0" w:color="auto"/>
        <w:bottom w:val="none" w:sz="0" w:space="0" w:color="auto"/>
        <w:right w:val="none" w:sz="0" w:space="0" w:color="auto"/>
      </w:divBdr>
    </w:div>
    <w:div w:id="994798489">
      <w:bodyDiv w:val="1"/>
      <w:marLeft w:val="0"/>
      <w:marRight w:val="0"/>
      <w:marTop w:val="0"/>
      <w:marBottom w:val="0"/>
      <w:divBdr>
        <w:top w:val="none" w:sz="0" w:space="0" w:color="auto"/>
        <w:left w:val="none" w:sz="0" w:space="0" w:color="auto"/>
        <w:bottom w:val="none" w:sz="0" w:space="0" w:color="auto"/>
        <w:right w:val="none" w:sz="0" w:space="0" w:color="auto"/>
      </w:divBdr>
    </w:div>
    <w:div w:id="1132021299">
      <w:bodyDiv w:val="1"/>
      <w:marLeft w:val="0"/>
      <w:marRight w:val="0"/>
      <w:marTop w:val="0"/>
      <w:marBottom w:val="0"/>
      <w:divBdr>
        <w:top w:val="none" w:sz="0" w:space="0" w:color="auto"/>
        <w:left w:val="none" w:sz="0" w:space="0" w:color="auto"/>
        <w:bottom w:val="none" w:sz="0" w:space="0" w:color="auto"/>
        <w:right w:val="none" w:sz="0" w:space="0" w:color="auto"/>
      </w:divBdr>
    </w:div>
    <w:div w:id="1301886679">
      <w:bodyDiv w:val="1"/>
      <w:marLeft w:val="0"/>
      <w:marRight w:val="0"/>
      <w:marTop w:val="0"/>
      <w:marBottom w:val="0"/>
      <w:divBdr>
        <w:top w:val="none" w:sz="0" w:space="0" w:color="auto"/>
        <w:left w:val="none" w:sz="0" w:space="0" w:color="auto"/>
        <w:bottom w:val="none" w:sz="0" w:space="0" w:color="auto"/>
        <w:right w:val="none" w:sz="0" w:space="0" w:color="auto"/>
      </w:divBdr>
    </w:div>
    <w:div w:id="1350792585">
      <w:bodyDiv w:val="1"/>
      <w:marLeft w:val="0"/>
      <w:marRight w:val="0"/>
      <w:marTop w:val="0"/>
      <w:marBottom w:val="0"/>
      <w:divBdr>
        <w:top w:val="none" w:sz="0" w:space="0" w:color="auto"/>
        <w:left w:val="none" w:sz="0" w:space="0" w:color="auto"/>
        <w:bottom w:val="none" w:sz="0" w:space="0" w:color="auto"/>
        <w:right w:val="none" w:sz="0" w:space="0" w:color="auto"/>
      </w:divBdr>
    </w:div>
    <w:div w:id="1530798395">
      <w:bodyDiv w:val="1"/>
      <w:marLeft w:val="0"/>
      <w:marRight w:val="0"/>
      <w:marTop w:val="0"/>
      <w:marBottom w:val="0"/>
      <w:divBdr>
        <w:top w:val="none" w:sz="0" w:space="0" w:color="auto"/>
        <w:left w:val="none" w:sz="0" w:space="0" w:color="auto"/>
        <w:bottom w:val="none" w:sz="0" w:space="0" w:color="auto"/>
        <w:right w:val="none" w:sz="0" w:space="0" w:color="auto"/>
      </w:divBdr>
    </w:div>
    <w:div w:id="1593659804">
      <w:bodyDiv w:val="1"/>
      <w:marLeft w:val="0"/>
      <w:marRight w:val="0"/>
      <w:marTop w:val="0"/>
      <w:marBottom w:val="0"/>
      <w:divBdr>
        <w:top w:val="none" w:sz="0" w:space="0" w:color="auto"/>
        <w:left w:val="none" w:sz="0" w:space="0" w:color="auto"/>
        <w:bottom w:val="none" w:sz="0" w:space="0" w:color="auto"/>
        <w:right w:val="none" w:sz="0" w:space="0" w:color="auto"/>
      </w:divBdr>
    </w:div>
    <w:div w:id="1638147000">
      <w:bodyDiv w:val="1"/>
      <w:marLeft w:val="0"/>
      <w:marRight w:val="0"/>
      <w:marTop w:val="0"/>
      <w:marBottom w:val="0"/>
      <w:divBdr>
        <w:top w:val="none" w:sz="0" w:space="0" w:color="auto"/>
        <w:left w:val="none" w:sz="0" w:space="0" w:color="auto"/>
        <w:bottom w:val="none" w:sz="0" w:space="0" w:color="auto"/>
        <w:right w:val="none" w:sz="0" w:space="0" w:color="auto"/>
      </w:divBdr>
    </w:div>
    <w:div w:id="1673340008">
      <w:bodyDiv w:val="1"/>
      <w:marLeft w:val="0"/>
      <w:marRight w:val="0"/>
      <w:marTop w:val="0"/>
      <w:marBottom w:val="0"/>
      <w:divBdr>
        <w:top w:val="none" w:sz="0" w:space="0" w:color="auto"/>
        <w:left w:val="none" w:sz="0" w:space="0" w:color="auto"/>
        <w:bottom w:val="none" w:sz="0" w:space="0" w:color="auto"/>
        <w:right w:val="none" w:sz="0" w:space="0" w:color="auto"/>
      </w:divBdr>
    </w:div>
    <w:div w:id="1715078845">
      <w:bodyDiv w:val="1"/>
      <w:marLeft w:val="0"/>
      <w:marRight w:val="0"/>
      <w:marTop w:val="0"/>
      <w:marBottom w:val="0"/>
      <w:divBdr>
        <w:top w:val="none" w:sz="0" w:space="0" w:color="auto"/>
        <w:left w:val="none" w:sz="0" w:space="0" w:color="auto"/>
        <w:bottom w:val="none" w:sz="0" w:space="0" w:color="auto"/>
        <w:right w:val="none" w:sz="0" w:space="0" w:color="auto"/>
      </w:divBdr>
    </w:div>
    <w:div w:id="174189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639</Characters>
  <Application>Microsoft Office Word</Application>
  <DocSecurity>0</DocSecurity>
  <Lines>5</Lines>
  <Paragraphs>1</Paragraphs>
  <ScaleCrop>false</ScaleCrop>
  <Company>総務企画局情報管理部システム管理課</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Windows ユーザー</cp:lastModifiedBy>
  <cp:revision>7</cp:revision>
  <dcterms:created xsi:type="dcterms:W3CDTF">2018-10-19T01:57:00Z</dcterms:created>
  <dcterms:modified xsi:type="dcterms:W3CDTF">2021-07-06T07:26:00Z</dcterms:modified>
</cp:coreProperties>
</file>