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B54" w:rsidRDefault="009769BA">
      <w:pPr>
        <w:wordWrap w:val="0"/>
        <w:overflowPunct w:val="0"/>
        <w:autoSpaceDE w:val="0"/>
        <w:autoSpaceDN w:val="0"/>
      </w:pPr>
      <w:r>
        <w:rPr>
          <w:rFonts w:hint="eastAsia"/>
        </w:rPr>
        <w:t>第８号様式</w:t>
      </w:r>
    </w:p>
    <w:p w:rsidR="009769BA" w:rsidRDefault="009769BA">
      <w:pPr>
        <w:wordWrap w:val="0"/>
        <w:overflowPunct w:val="0"/>
        <w:autoSpaceDE w:val="0"/>
        <w:autoSpaceDN w:val="0"/>
        <w:rPr>
          <w:rFonts w:hint="eastAsia"/>
        </w:rPr>
      </w:pPr>
      <w:bookmarkStart w:id="0" w:name="_GoBack"/>
      <w:bookmarkEnd w:id="0"/>
    </w:p>
    <w:p w:rsidR="00214B54" w:rsidRDefault="00214B54">
      <w:pPr>
        <w:wordWrap w:val="0"/>
        <w:overflowPunct w:val="0"/>
        <w:autoSpaceDE w:val="0"/>
        <w:autoSpaceDN w:val="0"/>
        <w:jc w:val="center"/>
      </w:pPr>
      <w:r>
        <w:rPr>
          <w:rFonts w:hint="eastAsia"/>
        </w:rPr>
        <w:t>検体検査用放射性同位元素廃止後の措置届</w:t>
      </w:r>
    </w:p>
    <w:p w:rsidR="00214B54" w:rsidRDefault="00214B54">
      <w:pPr>
        <w:wordWrap w:val="0"/>
        <w:overflowPunct w:val="0"/>
        <w:autoSpaceDE w:val="0"/>
        <w:autoSpaceDN w:val="0"/>
        <w:ind w:right="629"/>
        <w:jc w:val="right"/>
      </w:pPr>
      <w:r>
        <w:rPr>
          <w:rFonts w:hint="eastAsia"/>
        </w:rPr>
        <w:t xml:space="preserve">　　年　　月　　日</w:t>
      </w:r>
    </w:p>
    <w:p w:rsidR="00214B54" w:rsidRDefault="00214B54">
      <w:pPr>
        <w:wordWrap w:val="0"/>
        <w:overflowPunct w:val="0"/>
        <w:autoSpaceDE w:val="0"/>
        <w:autoSpaceDN w:val="0"/>
        <w:ind w:left="420"/>
      </w:pPr>
      <w:r>
        <w:t>(</w:t>
      </w:r>
      <w:r>
        <w:rPr>
          <w:rFonts w:hint="eastAsia"/>
        </w:rPr>
        <w:t>あて先</w:t>
      </w:r>
      <w:r>
        <w:rPr>
          <w:spacing w:val="105"/>
        </w:rPr>
        <w:t>)</w:t>
      </w:r>
      <w:r>
        <w:rPr>
          <w:rFonts w:hint="eastAsia"/>
          <w:spacing w:val="105"/>
        </w:rPr>
        <w:t>川崎市</w:t>
      </w:r>
      <w:r>
        <w:rPr>
          <w:rFonts w:hint="eastAsia"/>
        </w:rPr>
        <w:t>長</w:t>
      </w:r>
    </w:p>
    <w:p w:rsidR="00214B54" w:rsidRDefault="00214B54">
      <w:pPr>
        <w:wordWrap w:val="0"/>
        <w:overflowPunct w:val="0"/>
        <w:autoSpaceDE w:val="0"/>
        <w:autoSpaceDN w:val="0"/>
        <w:ind w:right="2309"/>
        <w:jc w:val="right"/>
      </w:pPr>
      <w:r>
        <w:rPr>
          <w:rFonts w:hint="eastAsia"/>
        </w:rPr>
        <w:t>管理者住所</w:t>
      </w:r>
    </w:p>
    <w:p w:rsidR="00214B54" w:rsidRDefault="00214B54">
      <w:pPr>
        <w:wordWrap w:val="0"/>
        <w:overflowPunct w:val="0"/>
        <w:autoSpaceDE w:val="0"/>
        <w:autoSpaceDN w:val="0"/>
        <w:ind w:right="2309"/>
        <w:jc w:val="right"/>
      </w:pPr>
      <w:r>
        <w:rPr>
          <w:rFonts w:hint="eastAsia"/>
        </w:rPr>
        <w:t>管理者氏名</w:t>
      </w:r>
    </w:p>
    <w:p w:rsidR="00214B54" w:rsidRDefault="00214B54">
      <w:pPr>
        <w:wordWrap w:val="0"/>
        <w:overflowPunct w:val="0"/>
        <w:autoSpaceDE w:val="0"/>
        <w:autoSpaceDN w:val="0"/>
        <w:ind w:left="210" w:firstLine="210"/>
      </w:pPr>
      <w:r>
        <w:rPr>
          <w:rFonts w:hint="eastAsia"/>
        </w:rPr>
        <w:t xml:space="preserve">　　年　　月　　日付けで廃止した検体検査用放射性同位元素について次のとおり措置したので届け出ます。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321"/>
        <w:gridCol w:w="852"/>
        <w:gridCol w:w="6597"/>
      </w:tblGrid>
      <w:tr w:rsidR="00214B54">
        <w:tblPrEx>
          <w:tblCellMar>
            <w:top w:w="0" w:type="dxa"/>
            <w:bottom w:w="0" w:type="dxa"/>
          </w:tblCellMar>
        </w:tblPrEx>
        <w:trPr>
          <w:cantSplit/>
          <w:trHeight w:val="585"/>
        </w:trPr>
        <w:tc>
          <w:tcPr>
            <w:tcW w:w="1056" w:type="dxa"/>
            <w:gridSpan w:val="2"/>
            <w:vMerge w:val="restart"/>
            <w:vAlign w:val="center"/>
          </w:tcPr>
          <w:p w:rsidR="00214B54" w:rsidRDefault="00214B54">
            <w:pPr>
              <w:wordWrap w:val="0"/>
              <w:overflowPunct w:val="0"/>
              <w:autoSpaceDE w:val="0"/>
              <w:autoSpaceDN w:val="0"/>
              <w:jc w:val="distribute"/>
            </w:pPr>
            <w:r>
              <w:rPr>
                <w:rFonts w:hint="eastAsia"/>
                <w:spacing w:val="210"/>
              </w:rPr>
              <w:t>衛</w:t>
            </w:r>
            <w:r>
              <w:rPr>
                <w:rFonts w:hint="eastAsia"/>
              </w:rPr>
              <w:t>生検査所</w:t>
            </w:r>
          </w:p>
        </w:tc>
        <w:tc>
          <w:tcPr>
            <w:tcW w:w="852" w:type="dxa"/>
            <w:vAlign w:val="center"/>
          </w:tcPr>
          <w:p w:rsidR="00214B54" w:rsidRDefault="00214B54">
            <w:pPr>
              <w:wordWrap w:val="0"/>
              <w:overflowPunct w:val="0"/>
              <w:autoSpaceDE w:val="0"/>
              <w:autoSpaceDN w:val="0"/>
              <w:jc w:val="distribute"/>
            </w:pPr>
            <w:r>
              <w:rPr>
                <w:rFonts w:hint="eastAsia"/>
              </w:rPr>
              <w:t>名称</w:t>
            </w:r>
          </w:p>
        </w:tc>
        <w:tc>
          <w:tcPr>
            <w:tcW w:w="6597" w:type="dxa"/>
          </w:tcPr>
          <w:p w:rsidR="00214B54" w:rsidRDefault="00214B54">
            <w:pPr>
              <w:wordWrap w:val="0"/>
              <w:overflowPunct w:val="0"/>
              <w:autoSpaceDE w:val="0"/>
              <w:autoSpaceDN w:val="0"/>
            </w:pPr>
            <w:r>
              <w:rPr>
                <w:rFonts w:hint="eastAsia"/>
              </w:rPr>
              <w:t xml:space="preserve">　</w:t>
            </w:r>
          </w:p>
        </w:tc>
      </w:tr>
      <w:tr w:rsidR="00214B54">
        <w:tblPrEx>
          <w:tblCellMar>
            <w:top w:w="0" w:type="dxa"/>
            <w:bottom w:w="0" w:type="dxa"/>
          </w:tblCellMar>
        </w:tblPrEx>
        <w:trPr>
          <w:cantSplit/>
          <w:trHeight w:val="585"/>
        </w:trPr>
        <w:tc>
          <w:tcPr>
            <w:tcW w:w="1056" w:type="dxa"/>
            <w:gridSpan w:val="2"/>
            <w:vMerge/>
            <w:vAlign w:val="center"/>
          </w:tcPr>
          <w:p w:rsidR="00214B54" w:rsidRDefault="00214B54">
            <w:pPr>
              <w:wordWrap w:val="0"/>
              <w:overflowPunct w:val="0"/>
              <w:autoSpaceDE w:val="0"/>
              <w:autoSpaceDN w:val="0"/>
            </w:pPr>
          </w:p>
        </w:tc>
        <w:tc>
          <w:tcPr>
            <w:tcW w:w="852" w:type="dxa"/>
            <w:vAlign w:val="center"/>
          </w:tcPr>
          <w:p w:rsidR="00214B54" w:rsidRDefault="00214B54">
            <w:pPr>
              <w:wordWrap w:val="0"/>
              <w:overflowPunct w:val="0"/>
              <w:autoSpaceDE w:val="0"/>
              <w:autoSpaceDN w:val="0"/>
              <w:jc w:val="distribute"/>
            </w:pPr>
            <w:r>
              <w:rPr>
                <w:rFonts w:hint="eastAsia"/>
              </w:rPr>
              <w:t>所在地</w:t>
            </w:r>
          </w:p>
        </w:tc>
        <w:tc>
          <w:tcPr>
            <w:tcW w:w="6597" w:type="dxa"/>
            <w:vAlign w:val="bottom"/>
          </w:tcPr>
          <w:p w:rsidR="00214B54" w:rsidRDefault="00214B54">
            <w:pPr>
              <w:wordWrap w:val="0"/>
              <w:overflowPunct w:val="0"/>
              <w:autoSpaceDE w:val="0"/>
              <w:autoSpaceDN w:val="0"/>
              <w:ind w:right="2421"/>
              <w:jc w:val="right"/>
            </w:pPr>
            <w:r>
              <w:rPr>
                <w:rFonts w:hint="eastAsia"/>
              </w:rPr>
              <w:t>電話</w:t>
            </w:r>
          </w:p>
        </w:tc>
      </w:tr>
      <w:tr w:rsidR="00214B54">
        <w:tblPrEx>
          <w:tblCellMar>
            <w:top w:w="0" w:type="dxa"/>
            <w:bottom w:w="0" w:type="dxa"/>
          </w:tblCellMar>
        </w:tblPrEx>
        <w:trPr>
          <w:cantSplit/>
          <w:trHeight w:val="3915"/>
        </w:trPr>
        <w:tc>
          <w:tcPr>
            <w:tcW w:w="735" w:type="dxa"/>
            <w:textDirection w:val="tbRlV"/>
            <w:vAlign w:val="center"/>
          </w:tcPr>
          <w:p w:rsidR="00214B54" w:rsidRDefault="00214B54">
            <w:pPr>
              <w:wordWrap w:val="0"/>
              <w:overflowPunct w:val="0"/>
              <w:autoSpaceDE w:val="0"/>
              <w:autoSpaceDN w:val="0"/>
              <w:ind w:left="113" w:right="113"/>
              <w:jc w:val="center"/>
            </w:pPr>
            <w:r>
              <w:rPr>
                <w:rFonts w:hint="eastAsia"/>
              </w:rPr>
              <w:t>放射性同位元素による汚染除去の概要</w:t>
            </w:r>
          </w:p>
        </w:tc>
        <w:tc>
          <w:tcPr>
            <w:tcW w:w="7770" w:type="dxa"/>
            <w:gridSpan w:val="3"/>
          </w:tcPr>
          <w:p w:rsidR="00214B54" w:rsidRDefault="00214B54">
            <w:pPr>
              <w:wordWrap w:val="0"/>
              <w:overflowPunct w:val="0"/>
              <w:autoSpaceDE w:val="0"/>
              <w:autoSpaceDN w:val="0"/>
            </w:pPr>
            <w:r>
              <w:rPr>
                <w:rFonts w:hint="eastAsia"/>
              </w:rPr>
              <w:t xml:space="preserve">　</w:t>
            </w:r>
          </w:p>
        </w:tc>
      </w:tr>
      <w:tr w:rsidR="00214B54">
        <w:tblPrEx>
          <w:tblCellMar>
            <w:top w:w="0" w:type="dxa"/>
            <w:bottom w:w="0" w:type="dxa"/>
          </w:tblCellMar>
        </w:tblPrEx>
        <w:trPr>
          <w:cantSplit/>
          <w:trHeight w:val="3197"/>
        </w:trPr>
        <w:tc>
          <w:tcPr>
            <w:tcW w:w="735" w:type="dxa"/>
            <w:textDirection w:val="tbRlV"/>
            <w:vAlign w:val="center"/>
          </w:tcPr>
          <w:p w:rsidR="00214B54" w:rsidRDefault="00214B54">
            <w:pPr>
              <w:wordWrap w:val="0"/>
              <w:overflowPunct w:val="0"/>
              <w:autoSpaceDE w:val="0"/>
              <w:autoSpaceDN w:val="0"/>
              <w:ind w:left="113" w:right="113"/>
              <w:jc w:val="distribute"/>
            </w:pPr>
            <w:r>
              <w:rPr>
                <w:rFonts w:hint="eastAsia"/>
              </w:rPr>
              <w:t>放射性同位元素によって汚染された物の譲渡又は廃棄の概要</w:t>
            </w:r>
          </w:p>
        </w:tc>
        <w:tc>
          <w:tcPr>
            <w:tcW w:w="7770" w:type="dxa"/>
            <w:gridSpan w:val="3"/>
          </w:tcPr>
          <w:p w:rsidR="00214B54" w:rsidRDefault="00214B54">
            <w:pPr>
              <w:wordWrap w:val="0"/>
              <w:overflowPunct w:val="0"/>
              <w:autoSpaceDE w:val="0"/>
              <w:autoSpaceDN w:val="0"/>
            </w:pPr>
            <w:r>
              <w:rPr>
                <w:rFonts w:hint="eastAsia"/>
              </w:rPr>
              <w:t xml:space="preserve">　</w:t>
            </w:r>
          </w:p>
        </w:tc>
      </w:tr>
    </w:tbl>
    <w:p w:rsidR="00214B54" w:rsidRDefault="00214B54">
      <w:pPr>
        <w:wordWrap w:val="0"/>
        <w:overflowPunct w:val="0"/>
        <w:autoSpaceDE w:val="0"/>
        <w:autoSpaceDN w:val="0"/>
        <w:ind w:left="840" w:hanging="840"/>
      </w:pPr>
      <w:r>
        <w:rPr>
          <w:rFonts w:hint="eastAsia"/>
        </w:rPr>
        <w:t xml:space="preserve">　</w:t>
      </w:r>
      <w:r>
        <w:t>(</w:t>
      </w:r>
      <w:r>
        <w:rPr>
          <w:rFonts w:hint="eastAsia"/>
        </w:rPr>
        <w:t>注意</w:t>
      </w:r>
      <w:r>
        <w:t>)</w:t>
      </w:r>
      <w:r>
        <w:rPr>
          <w:rFonts w:hint="eastAsia"/>
        </w:rPr>
        <w:t xml:space="preserve">　検体検査用放射性同位元素を譲渡したときは</w:t>
      </w:r>
      <w:r w:rsidR="00E368ED">
        <w:rPr>
          <w:rFonts w:hint="eastAsia"/>
        </w:rPr>
        <w:t>、</w:t>
      </w:r>
      <w:r>
        <w:rPr>
          <w:rFonts w:hint="eastAsia"/>
        </w:rPr>
        <w:t>受領書の写しを添付してください。</w:t>
      </w:r>
    </w:p>
    <w:sectPr w:rsidR="00214B54">
      <w:footerReference w:type="even" r:id="rId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058" w:rsidRDefault="00C45058">
      <w:r>
        <w:separator/>
      </w:r>
    </w:p>
  </w:endnote>
  <w:endnote w:type="continuationSeparator" w:id="0">
    <w:p w:rsidR="00C45058" w:rsidRDefault="00C4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54" w:rsidRDefault="00214B5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14B54" w:rsidRDefault="00214B5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058" w:rsidRDefault="00C45058">
      <w:r>
        <w:separator/>
      </w:r>
    </w:p>
  </w:footnote>
  <w:footnote w:type="continuationSeparator" w:id="0">
    <w:p w:rsidR="00C45058" w:rsidRDefault="00C450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B54"/>
    <w:rsid w:val="000519C0"/>
    <w:rsid w:val="00214B54"/>
    <w:rsid w:val="009769BA"/>
    <w:rsid w:val="00C45058"/>
    <w:rsid w:val="00E368ED"/>
    <w:rsid w:val="00EF0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318B483-BD21-4AAD-9B7D-E4A786785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rPr>
      <w:rFonts w:cs="Times New Roman"/>
    </w:rPr>
  </w:style>
  <w:style w:type="paragraph" w:styleId="a6">
    <w:name w:val="Body Text Indent"/>
    <w:basedOn w:val="a"/>
    <w:link w:val="a7"/>
    <w:uiPriority w:val="99"/>
    <w:pPr>
      <w:wordWrap w:val="0"/>
      <w:autoSpaceDE w:val="0"/>
      <w:autoSpaceDN w:val="0"/>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第8号様式</vt:lpstr>
    </vt:vector>
  </TitlesOfParts>
  <Company/>
  <LinksUpToDate>false</LinksUpToDate>
  <CharactersWithSpaces>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第8号様式</dc:title>
  <dc:subject/>
  <dc:creator>nc-809</dc:creator>
  <cp:keywords/>
  <dc:description/>
  <cp:lastModifiedBy>川崎市</cp:lastModifiedBy>
  <cp:revision>4</cp:revision>
  <dcterms:created xsi:type="dcterms:W3CDTF">2021-03-25T02:59:00Z</dcterms:created>
  <dcterms:modified xsi:type="dcterms:W3CDTF">2021-03-25T02:59:00Z</dcterms:modified>
</cp:coreProperties>
</file>