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9312" behindDoc="0" locked="0" layoutInCell="1" allowOverlap="1" wp14:anchorId="5259B40D" wp14:editId="565D489D">
                <wp:simplePos x="0" y="0"/>
                <wp:positionH relativeFrom="column">
                  <wp:posOffset>-84479</wp:posOffset>
                </wp:positionH>
                <wp:positionV relativeFrom="paragraph">
                  <wp:posOffset>-323275</wp:posOffset>
                </wp:positionV>
                <wp:extent cx="1457864" cy="310551"/>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1457864" cy="310551"/>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9B40D" id="_x0000_t202" coordsize="21600,21600" o:spt="202" path="m,l,21600r21600,l21600,xe">
                <v:stroke joinstyle="miter"/>
                <v:path gradientshapeok="t" o:connecttype="rect"/>
              </v:shapetype>
              <v:shape id="テキスト ボックス 71" o:spid="_x0000_s1026" type="#_x0000_t202" style="position:absolute;left:0;text-align:left;margin-left:-6.65pt;margin-top:-25.45pt;width:114.8pt;height:24.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3168" behindDoc="0" locked="0" layoutInCell="1" allowOverlap="1" wp14:anchorId="53B78C78" wp14:editId="4394C4D7">
                <wp:simplePos x="0" y="0"/>
                <wp:positionH relativeFrom="column">
                  <wp:posOffset>372110</wp:posOffset>
                </wp:positionH>
                <wp:positionV relativeFrom="paragraph">
                  <wp:posOffset>299085</wp:posOffset>
                </wp:positionV>
                <wp:extent cx="2190750" cy="9525"/>
                <wp:effectExtent l="0" t="0" r="19050" b="28575"/>
                <wp:wrapNone/>
                <wp:docPr id="72" name="直線コネクタ 72"/>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194255" id="直線コネクタ 72" o:spid="_x0000_s1026" style="position:absolute;left:0;text-align:left;flip:x y;z-index:251783168;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EaAQ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GS+MRoBAgAAwgMAAA4AAAAAAAAAAAAA&#10;AAAALgIAAGRycy9lMm9Eb2MueG1sUEsBAi0AFAAGAAgAAAAhAJgkgILaAAAACAEAAA8AAAAAAAAA&#10;AAAAAAAAWwQAAGRycy9kb3ducmV2LnhtbFBLBQYAAAAABAAEAPMAAABiBQ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953" w:left="7087"/>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9B65C0" w:rsidRDefault="00D6567D" w:rsidP="00F62D31">
      <w:pPr>
        <w:ind w:leftChars="2953" w:left="7087"/>
        <w:rPr>
          <w:rFonts w:ascii="ＭＳ 明朝" w:eastAsia="ＭＳ 明朝" w:hAnsi="ＭＳ 明朝" w:cs="Times New Roman"/>
          <w:b/>
          <w:kern w:val="2"/>
        </w:rPr>
      </w:pPr>
      <w:r w:rsidRPr="009B65C0">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5087E">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B537C9">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B537C9">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B537C9">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B537C9">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D5087E">
      <w:pPr>
        <w:spacing w:afterLines="30" w:after="98" w:line="36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D5087E">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D5087E">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9B65C0">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9B65C0">
        <w:rPr>
          <w:rFonts w:ascii="ＭＳ 明朝" w:eastAsia="ＭＳ 明朝" w:hAnsi="ＭＳ 明朝" w:cs="Times New Roman" w:hint="eastAsia"/>
          <w:b/>
          <w:kern w:val="2"/>
        </w:rPr>
        <w:t>食品</w:t>
      </w:r>
      <w:r w:rsidRPr="00D6567D">
        <w:rPr>
          <w:rFonts w:ascii="ＭＳ 明朝" w:eastAsia="ＭＳ 明朝" w:hAnsi="ＭＳ 明朝" w:cs="Times New Roman" w:hint="eastAsia"/>
          <w:b/>
          <w:kern w:val="2"/>
        </w:rPr>
        <w:t>衛生責任者名：</w:t>
      </w:r>
      <w:r w:rsidRPr="00D6567D">
        <w:rPr>
          <w:rFonts w:ascii="ＭＳ 明朝" w:eastAsia="ＭＳ 明朝" w:hAnsi="ＭＳ 明朝" w:cs="Times New Roman" w:hint="eastAsia"/>
          <w:b/>
          <w:kern w:val="2"/>
          <w:u w:val="single"/>
        </w:rPr>
        <w:t xml:space="preserve">　　　　　　　　　　</w:t>
      </w:r>
    </w:p>
    <w:p w:rsidR="00D6567D" w:rsidRPr="00D6567D" w:rsidRDefault="00D6567D" w:rsidP="00BF71C0">
      <w:pPr>
        <w:spacing w:beforeLines="30" w:before="98" w:afterLines="30" w:after="98" w:line="40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B66AF1"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作業場内は毎日作業終了後に必ず清掃するとともに、原材料、製品、仕掛品の保管場所は常に清潔に保つ。</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落下異物などを防ぐため、天井（清掃可能な範囲）、窓、照明器具、換気扇、排水溝は月に１回、日を決めて清掃する。</w:t>
      </w:r>
    </w:p>
    <w:p w:rsidR="00D6567D" w:rsidRPr="00D6567D" w:rsidRDefault="00D6567D" w:rsidP="00F62D3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ねずみや昆虫の侵入や発生が認められた時は速やかに駆除し、発生日時と場所、駆除の状況（使用した薬剤及び外注先など）を記録すると共に発生源・侵入経路を調査確認し、再発を防止する対策をとる。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B66AF1"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機械類は毎日作業終了後に、特に取り外しの出来る部品は取りはずして、異物混入を防止する観点から部品の破損、脱落などを点検の上で、洗浄消毒後、乾燥させる。</w:t>
      </w:r>
    </w:p>
    <w:p w:rsidR="00D6567D" w:rsidRPr="00D6567D" w:rsidRDefault="00B66AF1" w:rsidP="00B66AF1">
      <w:pPr>
        <w:ind w:leftChars="200" w:left="480"/>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D6567D" w:rsidRPr="00D6567D">
        <w:rPr>
          <w:rFonts w:ascii="ＭＳ 明朝" w:eastAsia="ＭＳ 明朝" w:hAnsi="ＭＳ 明朝" w:cs="Times New Roman" w:hint="eastAsia"/>
          <w:kern w:val="2"/>
        </w:rPr>
        <w:t>また、使用中において部品の欠損等を発見した場合には直ちに作業を停止し、問題製品が販売されないよう適切に対応する。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1A3080">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B66AF1">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D6567D" w:rsidRPr="00D6567D" w:rsidRDefault="00D6567D" w:rsidP="00B66AF1">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B66AF1">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B66AF1">
      <w:pPr>
        <w:ind w:firstLineChars="350" w:firstLine="84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B66AF1">
      <w:pPr>
        <w:ind w:firstLineChars="1700" w:firstLine="408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D6567D" w:rsidRPr="00D6567D" w:rsidRDefault="00D6567D" w:rsidP="00D902B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従事者の手を介した食中毒菌等による汚染を防止するため、以下の際には必ず手洗いを行う。</w:t>
      </w:r>
      <w:r w:rsidR="00B66AF1">
        <w:rPr>
          <w:rFonts w:ascii="ＭＳ 明朝" w:eastAsia="ＭＳ 明朝" w:hAnsi="ＭＳ 明朝" w:cs="Times New Roman" w:hint="eastAsia"/>
          <w:kern w:val="2"/>
        </w:rPr>
        <w:t>（</w:t>
      </w:r>
      <w:r w:rsidR="00B66AF1" w:rsidRPr="00D6567D">
        <w:rPr>
          <w:rFonts w:ascii="ＭＳ 明朝" w:eastAsia="ＭＳ 明朝" w:hAnsi="ＭＳ 明朝" w:cs="Times New Roman" w:hint="eastAsia"/>
          <w:kern w:val="2"/>
        </w:rPr>
        <w:t>※３の(６)、(</w:t>
      </w:r>
      <w:r w:rsidR="00B66AF1" w:rsidRPr="00B537C9">
        <w:rPr>
          <w:rFonts w:ascii="ＭＳ 明朝" w:eastAsia="ＭＳ 明朝" w:hAnsi="ＭＳ 明朝" w:cs="Times New Roman" w:hint="eastAsia"/>
          <w:kern w:val="2"/>
        </w:rPr>
        <w:t>11</w:t>
      </w:r>
      <w:r w:rsidR="00B66AF1" w:rsidRPr="00D6567D">
        <w:rPr>
          <w:rFonts w:ascii="ＭＳ 明朝" w:eastAsia="ＭＳ 明朝" w:hAnsi="ＭＳ 明朝" w:cs="Times New Roman" w:hint="eastAsia"/>
          <w:kern w:val="2"/>
        </w:rPr>
        <w:t>)も参照</w:t>
      </w:r>
      <w:bookmarkStart w:id="0" w:name="_GoBack"/>
      <w:bookmarkEnd w:id="0"/>
      <w:r w:rsidR="00B66AF1">
        <w:rPr>
          <w:rFonts w:ascii="ＭＳ 明朝" w:eastAsia="ＭＳ 明朝" w:hAnsi="ＭＳ 明朝" w:cs="Times New Roman" w:hint="eastAsia"/>
          <w:kern w:val="2"/>
        </w:rPr>
        <w:t>）</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257B3F" w:rsidRDefault="00D6567D" w:rsidP="00D902B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手洗いに際し、作業場内に流水受槽式手洗、石鹸、逆性石鹸、及びペーパータオル、アルコールなどを用意して行う。</w:t>
      </w:r>
    </w:p>
    <w:p w:rsidR="00D6567D" w:rsidRPr="00D6567D" w:rsidRDefault="00D6567D" w:rsidP="00257B3F">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9B65C0"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9B65C0">
        <w:rPr>
          <w:rFonts w:ascii="ＭＳ 明朝" w:eastAsia="ＭＳ 明朝" w:hAnsi="Century" w:hint="eastAsia"/>
        </w:rPr>
        <w:t>黄疸、下痢、腹痛、発熱、発熱を伴う喉の痛み、皮膚の外傷のうち感染が疑われるもの（やけど、切り傷等）、耳、目又は鼻か</w:t>
      </w:r>
      <w:r w:rsidRPr="009B65C0">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63323">
        <w:rPr>
          <w:rFonts w:ascii="ＭＳ 明朝" w:eastAsia="ＭＳ 明朝" w:hAnsi="ＭＳ 明朝" w:cs="Times New Roman" w:hint="eastAsia"/>
          <w:kern w:val="2"/>
        </w:rPr>
        <w:t>また</w:t>
      </w:r>
      <w:r w:rsidRPr="009B65C0">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9B65C0"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作業終了後は、生ゴミ類などを必ず</w:t>
      </w:r>
      <w:r w:rsidRPr="009B65C0">
        <w:rPr>
          <w:rFonts w:ascii="ＭＳ 明朝" w:eastAsia="ＭＳ 明朝" w:hAnsi="ＭＳ 明朝" w:cs="Times New Roman" w:hint="eastAsia"/>
          <w:kern w:val="2"/>
        </w:rPr>
        <w:t>作業場外へ持ち出し適切に処理するとともに、排水に問題がないか確認する。</w:t>
      </w:r>
    </w:p>
    <w:p w:rsidR="00D6567D" w:rsidRPr="00D6567D" w:rsidRDefault="00D6567D" w:rsidP="00BF71C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BF71C0">
      <w:pPr>
        <w:spacing w:beforeLines="30" w:before="98" w:afterLines="30" w:after="98" w:line="400" w:lineRule="exact"/>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ED0E43">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ED0E43" w:rsidP="00ED0E43">
      <w:pPr>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原材料、商品及び資材は信頼のおける業者から仕入れるとともに、その受入れに当たっては、製品の原材料の名称、生産者、製造加工者、所在地、ロット番号など確認可能な情報及び受入れ実績を記録</w:t>
      </w:r>
      <w:r w:rsidR="00D6567D" w:rsidRPr="009B65C0">
        <w:rPr>
          <w:rFonts w:ascii="ＭＳ 明朝" w:eastAsia="ＭＳ 明朝" w:hAnsi="ＭＳ 明朝" w:cs="Times New Roman" w:hint="eastAsia"/>
          <w:kern w:val="2"/>
        </w:rPr>
        <w:t>・保管（納品書などに必要な要素を記録し、その納品書を綴じ込んで保管することでよい）す</w:t>
      </w:r>
      <w:r w:rsidR="00D6567D" w:rsidRPr="00D6567D">
        <w:rPr>
          <w:rFonts w:ascii="ＭＳ 明朝" w:eastAsia="ＭＳ 明朝" w:hAnsi="ＭＳ 明朝" w:cs="Times New Roman" w:hint="eastAsia"/>
          <w:kern w:val="2"/>
        </w:rPr>
        <w:t>る。</w:t>
      </w:r>
    </w:p>
    <w:p w:rsidR="00D6567D" w:rsidRPr="00D6567D" w:rsidRDefault="00ED0E43"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ED0E43">
      <w:pPr>
        <w:ind w:leftChars="117" w:left="281" w:firstLine="2"/>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9B65C0">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ED0E43">
      <w:pPr>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D6567D" w:rsidRPr="00D6567D" w:rsidRDefault="00ED0E43" w:rsidP="00ED0E43">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特に、菓子における主要な食中毒の危害要因となるのが、卵を媒介としたサルモネラであることから、卵の取り扱いには特に注意を払う必要がある。</w:t>
      </w:r>
    </w:p>
    <w:p w:rsidR="00D6567D" w:rsidRPr="00D6567D" w:rsidRDefault="00D6567D" w:rsidP="00D902B6">
      <w:pPr>
        <w:spacing w:beforeLines="30" w:before="98"/>
        <w:ind w:leftChars="118" w:left="283" w:firstLineChars="77" w:firstLine="185"/>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D6567D" w:rsidRPr="00D6567D" w:rsidRDefault="00D6567D" w:rsidP="00C75896">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また、未殺菌の殻付きの卵を仕入れる場合には、仕入れ後速やかに次亜塩素酸ナトリウム溶液で消毒・洗卵するとともに、常温に放置しないようにする。液卵にあっては直ちに冷蔵庫に保管する。</w:t>
      </w:r>
    </w:p>
    <w:p w:rsidR="00D6567D" w:rsidRPr="00D6567D" w:rsidRDefault="00D6567D" w:rsidP="00D902B6">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D902B6" w:rsidP="00D902B6">
      <w:pPr>
        <w:spacing w:beforeLines="50" w:before="164"/>
        <w:ind w:leftChars="17" w:left="283" w:hangingChars="101" w:hanging="242"/>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D6567D" w:rsidRPr="00D6567D" w:rsidRDefault="00D902B6" w:rsidP="00D902B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受入れ後は適切な温度管理で、定められた場所に保管する。その際、原材料、商品と資材は区分した場所に保管する。</w:t>
      </w:r>
    </w:p>
    <w:p w:rsidR="00D6567D" w:rsidRPr="009B65C0" w:rsidRDefault="00D902B6" w:rsidP="00D6567D">
      <w:pPr>
        <w:spacing w:beforeLines="50" w:before="164" w:afterLines="50" w:after="164"/>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６</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製造には、水道水などの飲用適の水を使用する。</w:t>
      </w:r>
    </w:p>
    <w:p w:rsidR="00D6567D" w:rsidRPr="009B65C0" w:rsidRDefault="00D902B6" w:rsidP="00D902B6">
      <w:pPr>
        <w:spacing w:beforeLines="50" w:before="164" w:afterLines="50" w:after="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７</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D6567D" w:rsidRPr="009B65C0" w:rsidRDefault="00D902B6" w:rsidP="00D902B6">
      <w:pPr>
        <w:spacing w:beforeLines="50" w:before="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８</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製造に使用する水の貯水槽を定期的に清掃し清潔に保つとともに、その記録を別紙</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３と同期間保管する。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D902B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9B65C0" w:rsidRDefault="00D6567D" w:rsidP="00BF71C0">
      <w:pPr>
        <w:spacing w:beforeLines="30" w:before="98"/>
        <w:ind w:leftChars="100" w:left="240" w:firstLineChars="100" w:firstLine="240"/>
        <w:rPr>
          <w:rFonts w:ascii="ＭＳ 明朝" w:eastAsia="ＭＳ 明朝" w:hAnsi="ＭＳ 明朝" w:cs="Times New Roman"/>
          <w:b/>
          <w:kern w:val="2"/>
          <w:sz w:val="28"/>
          <w:szCs w:val="28"/>
        </w:rPr>
      </w:pPr>
      <w:r w:rsidRPr="009B65C0">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D902B6" w:rsidP="00D902B6">
      <w:pPr>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9B65C0"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9B65C0">
        <w:rPr>
          <w:rFonts w:ascii="ＭＳ 明朝" w:eastAsia="ＭＳ 明朝" w:hAnsi="ＭＳ 明朝" w:cs="Times New Roman" w:hint="eastAsia"/>
          <w:kern w:val="2"/>
        </w:rPr>
        <w:t>の</w:t>
      </w:r>
      <w:r w:rsidR="00D6567D" w:rsidRPr="00D6567D">
        <w:rPr>
          <w:rFonts w:ascii="ＭＳ 明朝" w:eastAsia="ＭＳ 明朝" w:hAnsi="ＭＳ 明朝" w:cs="Times New Roman" w:hint="eastAsia"/>
          <w:kern w:val="2"/>
        </w:rPr>
        <w:t>異常の有無、賞味期限を確認し</w:t>
      </w:r>
      <w:r w:rsidR="00D6567D" w:rsidRPr="009B65C0">
        <w:rPr>
          <w:rFonts w:ascii="ＭＳ 明朝" w:eastAsia="ＭＳ 明朝" w:hAnsi="ＭＳ 明朝" w:cs="Times New Roman" w:hint="eastAsia"/>
          <w:kern w:val="2"/>
        </w:rPr>
        <w:t>、必要に応じ洗浄、殺菌を行い、問題のないものを使用する。</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433D00" w:rsidRDefault="00D902B6" w:rsidP="00433D00">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902B6" w:rsidP="009E2630">
      <w:pPr>
        <w:ind w:leftChars="100" w:left="240" w:firstLineChars="100" w:firstLine="240"/>
        <w:rPr>
          <w:rFonts w:ascii="ＭＳ 明朝" w:eastAsia="ＭＳ 明朝" w:hAnsi="ＭＳ 明朝" w:cs="Times New Roman"/>
          <w:kern w:val="2"/>
        </w:rPr>
      </w:pPr>
      <w:r>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、特定原材料を使用しない製品から製造する。</w:t>
      </w:r>
    </w:p>
    <w:p w:rsidR="00D6567D" w:rsidRPr="009B65C0" w:rsidRDefault="00D6567D" w:rsidP="00433D00">
      <w:pPr>
        <w:ind w:leftChars="296" w:left="884" w:hangingChars="79" w:hanging="174"/>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9B65C0" w:rsidRDefault="00D6567D" w:rsidP="00F62D31">
      <w:pPr>
        <w:ind w:leftChars="354" w:left="85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＜表示義務のある特定原材料＞　小麦、そば、落花生、卵、乳、エビ、カニ</w:t>
      </w:r>
    </w:p>
    <w:p w:rsidR="00D6567D" w:rsidRPr="009B65C0" w:rsidRDefault="00D6567D" w:rsidP="00F62D31">
      <w:pPr>
        <w:ind w:leftChars="354" w:left="85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＜表示を推奨されている特定原材料に準じるもの＞　大豆、ごま、やまいも、まつたけ、</w:t>
      </w:r>
    </w:p>
    <w:p w:rsidR="00433D00" w:rsidRPr="009B65C0" w:rsidRDefault="00D6567D" w:rsidP="00C75896">
      <w:pPr>
        <w:ind w:leftChars="554" w:left="133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りんご、もも、オレンジ、バナナ、キウイフルーツ、くるみ、カシューナッツ、</w:t>
      </w:r>
    </w:p>
    <w:p w:rsidR="00D6567D" w:rsidRPr="009B65C0" w:rsidRDefault="00D6567D" w:rsidP="00C75896">
      <w:pPr>
        <w:ind w:leftChars="554" w:left="133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牛肉、豚肉、鶏肉、ゼラチン、さけ、さば、いか、いくら、あわび</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C21998">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C75896">
      <w:pPr>
        <w:spacing w:beforeLines="30" w:before="98"/>
        <w:ind w:leftChars="118" w:left="283" w:firstLineChars="118" w:firstLine="283"/>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C75896">
      <w:pPr>
        <w:spacing w:beforeLines="30" w:before="98"/>
        <w:ind w:leftChars="118" w:left="283" w:firstLineChars="117" w:firstLine="281"/>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D6567D" w:rsidRPr="00D6567D" w:rsidRDefault="00C75896" w:rsidP="00C7589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C75896"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C75896"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9B65C0" w:rsidRDefault="00C75896" w:rsidP="00C75896">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00D6567D" w:rsidRPr="009B65C0">
        <w:rPr>
          <w:rFonts w:ascii="ＭＳ 明朝" w:eastAsia="ＭＳ 明朝" w:hAnsi="ＭＳ 明朝" w:cs="Times New Roman" w:hint="eastAsia"/>
          <w:kern w:val="2"/>
        </w:rPr>
        <w:t>（アレルギー等消費者の健康に直接影響する事項は特に留意が必要）する。</w:t>
      </w:r>
    </w:p>
    <w:p w:rsidR="00D6567D" w:rsidRPr="00D6567D" w:rsidRDefault="00C75896" w:rsidP="00C7589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C75896" w:rsidP="00C7589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C75896" w:rsidP="00C7589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16</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金属探知機の使用にあたっては、使用の前後及びあらかじめ決めた製品個数ごとにテストピースを通過させ正常動作を確認し、記録する。</w:t>
      </w:r>
    </w:p>
    <w:p w:rsidR="00D6567D" w:rsidRPr="009B65C0" w:rsidRDefault="00C75896" w:rsidP="00C75896">
      <w:pPr>
        <w:spacing w:beforeLines="50" w:before="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17</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C7589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菓子の販売に係る衛生管理＜省略＞</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C7589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菓子の製造に係る衛生管理記録の作成・保存</w:t>
      </w:r>
    </w:p>
    <w:p w:rsidR="00171697" w:rsidRDefault="00D6567D" w:rsidP="00BF71C0">
      <w:pPr>
        <w:spacing w:beforeLines="30" w:before="98"/>
        <w:ind w:left="480"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w:t>
      </w:r>
      <w:r w:rsidR="000A323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当社（当店）は、日々の菓子製造・販売に係る衛生管理の徹底とその見える化の要</w:t>
      </w:r>
    </w:p>
    <w:p w:rsidR="00D6567D" w:rsidRPr="00D6567D" w:rsidRDefault="00D6567D" w:rsidP="00C75896">
      <w:pPr>
        <w:ind w:leftChars="99" w:left="281" w:hangingChars="18" w:hanging="43"/>
        <w:rPr>
          <w:rFonts w:ascii="ＭＳ 明朝" w:eastAsia="ＭＳ 明朝" w:hAnsi="ＭＳ 明朝" w:cs="Times New Roman"/>
          <w:kern w:val="2"/>
        </w:rPr>
      </w:pPr>
      <w:r w:rsidRPr="00D6567D">
        <w:rPr>
          <w:rFonts w:ascii="ＭＳ 明朝" w:eastAsia="ＭＳ 明朝" w:hAnsi="ＭＳ 明朝" w:cs="Times New Roman" w:hint="eastAsia"/>
          <w:kern w:val="2"/>
        </w:rPr>
        <w:t>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b/>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C75896">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171697" w:rsidRDefault="00D6567D" w:rsidP="00BF71C0">
      <w:pPr>
        <w:spacing w:beforeLines="30" w:before="98"/>
        <w:ind w:left="142" w:hangingChars="59" w:hanging="142"/>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Default="00D6567D" w:rsidP="00171697">
      <w:pPr>
        <w:ind w:left="142"/>
        <w:rPr>
          <w:rFonts w:ascii="ＭＳ 明朝" w:eastAsia="ＭＳ 明朝" w:hAnsi="ＭＳ 明朝" w:cs="Times New Roman"/>
          <w:kern w:val="2"/>
          <w:szCs w:val="22"/>
        </w:rPr>
      </w:pPr>
      <w:r w:rsidRPr="00D6567D">
        <w:rPr>
          <w:rFonts w:ascii="ＭＳ 明朝" w:eastAsia="ＭＳ 明朝" w:hAnsi="ＭＳ 明朝" w:cs="Times New Roman" w:hint="eastAsia"/>
          <w:kern w:val="2"/>
          <w:szCs w:val="22"/>
        </w:rPr>
        <w:t>把握するとともに衛生管理計画に反映させる。</w:t>
      </w:r>
    </w:p>
    <w:p w:rsidR="00575017" w:rsidRDefault="00575017">
      <w:pPr>
        <w:widowControl/>
        <w:jc w:val="left"/>
        <w:rPr>
          <w:rFonts w:ascii="ＭＳ 明朝" w:eastAsia="ＭＳ 明朝" w:hAnsi="ＭＳ 明朝" w:cs="Times New Roman"/>
          <w:kern w:val="2"/>
          <w:szCs w:val="22"/>
        </w:rPr>
      </w:pPr>
      <w:r>
        <w:rPr>
          <w:rFonts w:ascii="ＭＳ 明朝" w:eastAsia="ＭＳ 明朝" w:hAnsi="ＭＳ 明朝" w:cs="Times New Roman"/>
          <w:kern w:val="2"/>
          <w:szCs w:val="22"/>
        </w:rPr>
        <w:br w:type="page"/>
      </w:r>
    </w:p>
    <w:tbl>
      <w:tblPr>
        <w:tblStyle w:val="5"/>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575017" w:rsidRPr="00D6567D" w:rsidTr="005367A1">
        <w:tc>
          <w:tcPr>
            <w:tcW w:w="1555" w:type="dxa"/>
            <w:vMerge w:val="restart"/>
            <w:vAlign w:val="center"/>
          </w:tcPr>
          <w:p w:rsidR="00575017" w:rsidRPr="00D6567D" w:rsidRDefault="00575017" w:rsidP="005367A1">
            <w:pPr>
              <w:spacing w:line="320" w:lineRule="exact"/>
            </w:pPr>
            <w:r w:rsidRPr="00D6567D">
              <w:rPr>
                <w:rFonts w:hint="eastAsia"/>
              </w:rPr>
              <w:lastRenderedPageBreak/>
              <w:t>製法分類区分</w:t>
            </w:r>
          </w:p>
        </w:tc>
        <w:tc>
          <w:tcPr>
            <w:tcW w:w="1134" w:type="dxa"/>
            <w:vMerge w:val="restart"/>
            <w:vAlign w:val="center"/>
          </w:tcPr>
          <w:p w:rsidR="00575017" w:rsidRPr="00D6567D" w:rsidRDefault="00575017" w:rsidP="005367A1">
            <w:pPr>
              <w:spacing w:line="320" w:lineRule="exact"/>
            </w:pPr>
            <w:r w:rsidRPr="00D6567D">
              <w:rPr>
                <w:rFonts w:hint="eastAsia"/>
              </w:rPr>
              <w:t>包装区分</w:t>
            </w:r>
          </w:p>
        </w:tc>
        <w:tc>
          <w:tcPr>
            <w:tcW w:w="6917" w:type="dxa"/>
            <w:gridSpan w:val="2"/>
          </w:tcPr>
          <w:p w:rsidR="00575017" w:rsidRPr="00D6567D" w:rsidRDefault="00575017" w:rsidP="005367A1">
            <w:pPr>
              <w:spacing w:line="320" w:lineRule="exact"/>
              <w:ind w:firstLineChars="1400" w:firstLine="3080"/>
            </w:pPr>
            <w:r w:rsidRPr="00D6567D">
              <w:rPr>
                <w:rFonts w:hint="eastAsia"/>
              </w:rPr>
              <w:t>製　品　名</w:t>
            </w:r>
          </w:p>
        </w:tc>
      </w:tr>
      <w:tr w:rsidR="00575017" w:rsidRPr="00D6567D" w:rsidTr="005367A1">
        <w:tc>
          <w:tcPr>
            <w:tcW w:w="1555" w:type="dxa"/>
            <w:vMerge/>
          </w:tcPr>
          <w:p w:rsidR="00575017" w:rsidRPr="00D6567D" w:rsidRDefault="00575017" w:rsidP="005367A1">
            <w:pPr>
              <w:spacing w:line="320" w:lineRule="exact"/>
            </w:pPr>
          </w:p>
        </w:tc>
        <w:tc>
          <w:tcPr>
            <w:tcW w:w="1134" w:type="dxa"/>
            <w:vMerge/>
          </w:tcPr>
          <w:p w:rsidR="00575017" w:rsidRPr="00D6567D" w:rsidRDefault="00575017" w:rsidP="005367A1">
            <w:pPr>
              <w:spacing w:line="320" w:lineRule="exact"/>
            </w:pPr>
          </w:p>
        </w:tc>
        <w:tc>
          <w:tcPr>
            <w:tcW w:w="4082" w:type="dxa"/>
          </w:tcPr>
          <w:p w:rsidR="00575017" w:rsidRPr="00D6567D" w:rsidRDefault="00575017" w:rsidP="005367A1">
            <w:pPr>
              <w:spacing w:line="320" w:lineRule="exact"/>
            </w:pPr>
            <w:r w:rsidRPr="00D6567D">
              <w:rPr>
                <w:rFonts w:hint="eastAsia"/>
              </w:rPr>
              <w:t>通年製造</w:t>
            </w:r>
          </w:p>
        </w:tc>
        <w:tc>
          <w:tcPr>
            <w:tcW w:w="2835" w:type="dxa"/>
          </w:tcPr>
          <w:p w:rsidR="00575017" w:rsidRPr="00D6567D" w:rsidRDefault="00575017" w:rsidP="005367A1">
            <w:pPr>
              <w:spacing w:line="320" w:lineRule="exact"/>
            </w:pPr>
            <w:r w:rsidRPr="00D6567D">
              <w:rPr>
                <w:rFonts w:hint="eastAsia"/>
              </w:rPr>
              <w:t>季節製造</w:t>
            </w:r>
            <w:r>
              <w:rPr>
                <w:rFonts w:hint="eastAsia"/>
              </w:rPr>
              <w:t>(</w:t>
            </w:r>
            <w:r w:rsidRPr="00D6567D">
              <w:rPr>
                <w:rFonts w:hint="eastAsia"/>
              </w:rPr>
              <w:t xml:space="preserve">　</w:t>
            </w:r>
            <w:r>
              <w:rPr>
                <w:rFonts w:hint="eastAsia"/>
              </w:rPr>
              <w:t xml:space="preserve"> </w:t>
            </w:r>
            <w:r w:rsidRPr="00D6567D">
              <w:rPr>
                <w:rFonts w:hint="eastAsia"/>
              </w:rPr>
              <w:t xml:space="preserve">月～　</w:t>
            </w:r>
            <w:r>
              <w:rPr>
                <w:rFonts w:hint="eastAsia"/>
              </w:rPr>
              <w:t xml:space="preserve"> </w:t>
            </w:r>
            <w:r w:rsidRPr="00D6567D">
              <w:rPr>
                <w:rFonts w:hint="eastAsia"/>
              </w:rPr>
              <w:t>月</w:t>
            </w:r>
            <w:r>
              <w:rPr>
                <w:rFonts w:hint="eastAsia"/>
              </w:rPr>
              <w:t>)</w:t>
            </w: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①生地調整で加熱する菓子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②生地調整後加熱する菓子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③加熱後手細工加工等が入る菓子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④仕上げ(充填・巻き締め)工程後加熱する菓子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⑤加熱加工しない或いは低加熱加工の菓子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bl>
    <w:p w:rsidR="00575017" w:rsidRPr="00D6567D" w:rsidRDefault="00575017" w:rsidP="00575017">
      <w:pPr>
        <w:spacing w:line="320" w:lineRule="exact"/>
        <w:sectPr w:rsidR="00575017" w:rsidRPr="00D6567D" w:rsidSect="001A30F5">
          <w:footerReference w:type="default" r:id="rId7"/>
          <w:pgSz w:w="11905" w:h="16837" w:code="9"/>
          <w:pgMar w:top="1134" w:right="1247" w:bottom="1134" w:left="1247" w:header="720" w:footer="397" w:gutter="0"/>
          <w:cols w:space="425"/>
          <w:noEndnote/>
          <w:docGrid w:type="lines" w:linePitch="329" w:charSpace="-4063"/>
        </w:sectPr>
      </w:pPr>
      <w:r w:rsidRPr="00257B3F">
        <w:rPr>
          <w:rFonts w:hint="eastAsia"/>
          <w:b/>
          <w:sz w:val="28"/>
          <w:szCs w:val="28"/>
        </w:rPr>
        <w:t>別紙－１　製法分類区分別菓子製品一覧表</w:t>
      </w:r>
      <w:r w:rsidRPr="00D6567D">
        <w:rPr>
          <w:rFonts w:hint="eastAsia"/>
          <w:sz w:val="28"/>
          <w:szCs w:val="28"/>
        </w:rPr>
        <w:t xml:space="preserve">　</w:t>
      </w:r>
      <w:r w:rsidRPr="00D6567D">
        <w:rPr>
          <w:rFonts w:hint="eastAsia"/>
        </w:rPr>
        <w:t xml:space="preserve">（無包装品は簡易包装に含める）　</w:t>
      </w:r>
    </w:p>
    <w:p w:rsidR="00575017" w:rsidRPr="00D6567D" w:rsidRDefault="00575017" w:rsidP="00575017">
      <w:pPr>
        <w:spacing w:line="320" w:lineRule="exact"/>
        <w:rPr>
          <w:b/>
        </w:rPr>
      </w:pPr>
      <w:r w:rsidRPr="00D6567D">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575017" w:rsidRPr="00297D75" w:rsidRDefault="00575017" w:rsidP="00575017">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575017" w:rsidRPr="00297D75" w:rsidRDefault="00575017" w:rsidP="00575017">
                      <w:pPr>
                        <w:rPr>
                          <w:b/>
                          <w:sz w:val="28"/>
                          <w:szCs w:val="28"/>
                        </w:rPr>
                      </w:pPr>
                      <w:r w:rsidRPr="00297D75">
                        <w:rPr>
                          <w:rFonts w:hint="eastAsia"/>
                          <w:b/>
                          <w:sz w:val="28"/>
                          <w:szCs w:val="28"/>
                        </w:rPr>
                        <w:t>別紙－２　衛生的な手洗い</w:t>
                      </w:r>
                    </w:p>
                  </w:txbxContent>
                </v:textbox>
              </v:shape>
            </w:pict>
          </mc:Fallback>
        </mc:AlternateContent>
      </w:r>
    </w:p>
    <w:p w:rsidR="00575017" w:rsidRPr="00D6567D" w:rsidRDefault="00575017" w:rsidP="00575017">
      <w:pPr>
        <w:spacing w:line="320" w:lineRule="exact"/>
        <w:rPr>
          <w:b/>
        </w:rPr>
      </w:pPr>
    </w:p>
    <w:p w:rsidR="00575017" w:rsidRPr="00D6567D" w:rsidRDefault="00575017" w:rsidP="00575017">
      <w:pPr>
        <w:spacing w:line="320" w:lineRule="exact"/>
        <w:rPr>
          <w:b/>
        </w:rPr>
      </w:pPr>
    </w:p>
    <w:p w:rsidR="00575017" w:rsidRPr="00D6567D" w:rsidRDefault="00575017" w:rsidP="00575017">
      <w:pPr>
        <w:spacing w:line="320" w:lineRule="exact"/>
        <w:rPr>
          <w:b/>
        </w:rPr>
      </w:pPr>
    </w:p>
    <w:p w:rsidR="00575017" w:rsidRPr="0013626F" w:rsidRDefault="00575017" w:rsidP="00575017">
      <w:pPr>
        <w:spacing w:line="320" w:lineRule="exact"/>
        <w:rPr>
          <w:b/>
        </w:rPr>
        <w:sectPr w:rsidR="00575017" w:rsidRPr="0013626F" w:rsidSect="00617E38">
          <w:pgSz w:w="11905" w:h="16837" w:code="9"/>
          <w:pgMar w:top="1134" w:right="1134" w:bottom="1134" w:left="1304" w:header="720" w:footer="397" w:gutter="0"/>
          <w:cols w:space="425"/>
          <w:noEndnote/>
          <w:docGrid w:type="linesAndChars" w:linePitch="329" w:charSpace="-4063"/>
        </w:sectPr>
      </w:pPr>
    </w:p>
    <w:p w:rsidR="00575017" w:rsidRPr="00D6567D" w:rsidRDefault="00575017" w:rsidP="00575017">
      <w:pPr>
        <w:rPr>
          <w:rFonts w:ascii="Century" w:eastAsia="ＭＳ 明朝" w:hAnsi="Century" w:cs="Times New Roman"/>
          <w:b/>
          <w:u w:val="single"/>
        </w:rPr>
      </w:pPr>
      <w:r w:rsidRPr="00D6567D">
        <w:rPr>
          <w:rFonts w:ascii="Century" w:eastAsia="ＭＳ 明朝" w:hAnsi="Century" w:cs="Times New Roman" w:hint="eastAsia"/>
          <w:b/>
          <w:sz w:val="32"/>
          <w:szCs w:val="32"/>
          <w:u w:val="double"/>
        </w:rPr>
        <w:lastRenderedPageBreak/>
        <w:t>別紙－３　菓子の製造に係る衛生管理記録</w:t>
      </w:r>
      <w:r w:rsidRPr="00D6567D">
        <w:rPr>
          <w:rFonts w:ascii="Century" w:eastAsia="ＭＳ 明朝" w:hAnsi="Century" w:cs="Times New Roman" w:hint="eastAsia"/>
          <w:b/>
          <w:sz w:val="32"/>
          <w:szCs w:val="32"/>
        </w:rPr>
        <w:t xml:space="preserve">　　　　　　　　　　　</w:t>
      </w:r>
      <w:r w:rsidRPr="00D6567D">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記載期間　</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 xml:space="preserve">　　年　　月（　半）</w:t>
      </w:r>
    </w:p>
    <w:p w:rsidR="00575017" w:rsidRPr="00D6567D" w:rsidRDefault="00575017" w:rsidP="00575017">
      <w:pPr>
        <w:jc w:val="left"/>
        <w:rPr>
          <w:rFonts w:ascii="Century" w:eastAsia="ＭＳ 明朝" w:hAnsi="Century" w:cs="Times New Roman"/>
          <w:b/>
          <w:u w:val="single"/>
        </w:rPr>
      </w:pPr>
      <w:r w:rsidRPr="00D6567D">
        <w:rPr>
          <w:rFonts w:ascii="Century" w:eastAsia="ＭＳ 明朝" w:hAnsi="Century" w:cs="Times New Roman" w:hint="eastAsia"/>
          <w:b/>
        </w:rPr>
        <w:t xml:space="preserve">　　　　　　　　　　　　　　　　　　　　　　　</w:t>
      </w:r>
      <w:r w:rsidRPr="00D6567D">
        <w:rPr>
          <w:rFonts w:ascii="Century" w:eastAsia="ＭＳ 明朝" w:hAnsi="Century" w:cs="Times New Roman" w:hint="eastAsia"/>
          <w:b/>
        </w:rPr>
        <w:t xml:space="preserve"> </w:t>
      </w:r>
      <w:r>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責任者名　　　　　　　　　　　</w:t>
      </w:r>
    </w:p>
    <w:p w:rsidR="00575017" w:rsidRPr="00D6567D" w:rsidRDefault="00575017" w:rsidP="00575017">
      <w:pPr>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575017" w:rsidRPr="00D6567D" w:rsidRDefault="00575017" w:rsidP="00575017">
      <w:pPr>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なお、責任者と担当者が同一の場合には、担当者欄への氏名の記入は不要です。</w:t>
      </w:r>
    </w:p>
    <w:tbl>
      <w:tblPr>
        <w:tblStyle w:val="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575017" w:rsidRPr="00D6567D" w:rsidTr="005367A1">
        <w:trPr>
          <w:trHeight w:val="283"/>
        </w:trPr>
        <w:tc>
          <w:tcPr>
            <w:tcW w:w="4327" w:type="dxa"/>
            <w:gridSpan w:val="2"/>
            <w:vMerge w:val="restart"/>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noProof/>
                <w:sz w:val="18"/>
                <w:szCs w:val="18"/>
              </w:rPr>
              <mc:AlternateContent>
                <mc:Choice Requires="wps">
                  <w:drawing>
                    <wp:anchor distT="0" distB="0" distL="114300" distR="114300" simplePos="0" relativeHeight="251656704"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D508E" id="直線コネクタ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D6567D">
              <w:rPr>
                <w:rFonts w:ascii="ＭＳ 明朝" w:eastAsia="ＭＳ 明朝" w:hAnsi="ＭＳ 明朝" w:hint="eastAsia"/>
                <w:sz w:val="18"/>
                <w:szCs w:val="18"/>
              </w:rPr>
              <w:t xml:space="preserve">　　　　　　　　　　　　　　　　　　　　日付</w:t>
            </w:r>
          </w:p>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確認事項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曜日</w:t>
            </w:r>
          </w:p>
        </w:tc>
        <w:tc>
          <w:tcPr>
            <w:tcW w:w="451"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3146" w:type="dxa"/>
            <w:vMerge w:val="restart"/>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不備が生じた際の対応</w:t>
            </w:r>
          </w:p>
        </w:tc>
        <w:tc>
          <w:tcPr>
            <w:tcW w:w="845" w:type="dxa"/>
            <w:vMerge w:val="restart"/>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担当者</w:t>
            </w:r>
          </w:p>
        </w:tc>
      </w:tr>
      <w:tr w:rsidR="00575017" w:rsidRPr="00D6567D" w:rsidTr="005367A1">
        <w:trPr>
          <w:trHeight w:val="283"/>
        </w:trPr>
        <w:tc>
          <w:tcPr>
            <w:tcW w:w="4327" w:type="dxa"/>
            <w:gridSpan w:val="2"/>
            <w:vMerge/>
          </w:tcPr>
          <w:p w:rsidR="00575017" w:rsidRPr="00D6567D" w:rsidRDefault="00575017" w:rsidP="005367A1">
            <w:pPr>
              <w:spacing w:line="240" w:lineRule="exact"/>
              <w:rPr>
                <w:rFonts w:ascii="ＭＳ 明朝" w:eastAsia="ＭＳ 明朝" w:hAnsi="ＭＳ 明朝"/>
                <w:noProof/>
                <w:sz w:val="18"/>
                <w:szCs w:val="18"/>
              </w:rPr>
            </w:pPr>
          </w:p>
        </w:tc>
        <w:tc>
          <w:tcPr>
            <w:tcW w:w="451"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3146" w:type="dxa"/>
            <w:vMerge/>
          </w:tcPr>
          <w:p w:rsidR="00575017" w:rsidRPr="00D6567D" w:rsidRDefault="00575017" w:rsidP="005367A1">
            <w:pPr>
              <w:spacing w:line="240" w:lineRule="exact"/>
              <w:rPr>
                <w:rFonts w:ascii="ＭＳ 明朝" w:eastAsia="ＭＳ 明朝" w:hAnsi="ＭＳ 明朝"/>
                <w:sz w:val="18"/>
                <w:szCs w:val="18"/>
              </w:rPr>
            </w:pPr>
          </w:p>
        </w:tc>
        <w:tc>
          <w:tcPr>
            <w:tcW w:w="845" w:type="dxa"/>
            <w:vMerge/>
          </w:tcPr>
          <w:p w:rsidR="00575017" w:rsidRPr="00D6567D" w:rsidRDefault="00575017" w:rsidP="005367A1">
            <w:pPr>
              <w:spacing w:line="240" w:lineRule="exact"/>
              <w:rPr>
                <w:rFonts w:ascii="ＭＳ 明朝" w:eastAsia="ＭＳ 明朝" w:hAnsi="ＭＳ 明朝"/>
                <w:sz w:val="18"/>
                <w:szCs w:val="18"/>
              </w:rPr>
            </w:pPr>
          </w:p>
        </w:tc>
      </w:tr>
      <w:tr w:rsidR="00575017" w:rsidRPr="00D6567D" w:rsidTr="005367A1">
        <w:trPr>
          <w:trHeight w:val="334"/>
        </w:trPr>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施設、設備、機械、器具の衛生管理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床･内壁･トイレ等の清掃、衛生状況</w:t>
            </w:r>
          </w:p>
        </w:tc>
        <w:tc>
          <w:tcPr>
            <w:tcW w:w="451"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val="restart"/>
          </w:tcPr>
          <w:p w:rsidR="00575017" w:rsidRPr="00D6567D" w:rsidRDefault="00575017" w:rsidP="005367A1">
            <w:pPr>
              <w:rPr>
                <w:rFonts w:ascii="ＭＳ 明朝" w:eastAsia="ＭＳ 明朝" w:hAnsi="ＭＳ 明朝"/>
                <w:sz w:val="18"/>
                <w:szCs w:val="18"/>
              </w:rPr>
            </w:pPr>
          </w:p>
        </w:tc>
        <w:tc>
          <w:tcPr>
            <w:tcW w:w="845" w:type="dxa"/>
            <w:vMerge w:val="restart"/>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鼠・ゴキブリ等、虫の発生がないか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器具類の保管状況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機械、器具類、作業台等の点検・清掃</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冷蔵(凍)庫内の温度、整理状況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生ゴミの工場内からの撤去</w:t>
            </w:r>
            <w:r>
              <w:rPr>
                <w:rFonts w:ascii="ＭＳ 明朝" w:eastAsia="ＭＳ 明朝" w:hAnsi="ＭＳ 明朝" w:hint="eastAsia"/>
                <w:sz w:val="18"/>
                <w:szCs w:val="18"/>
              </w:rPr>
              <w:t>、排水の確認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従事者の衛生管理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健康状態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帽子、作業着は清潔か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逆性石鹸等サニタリー用品の状況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原材料、商品等の受入れ時の衛生管理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原材料、商品の内容、状況確認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原材料、商品の消費・賞味期限の確認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原材料、商品の保管状況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製造時の衛生管理</w:t>
            </w:r>
          </w:p>
          <w:p w:rsidR="00575017" w:rsidRPr="00D6567D" w:rsidRDefault="00575017" w:rsidP="00F870E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p>
          <w:p w:rsidR="00575017"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製造部門）</w:t>
            </w:r>
          </w:p>
          <w:p w:rsidR="00575017" w:rsidRPr="00D6567D" w:rsidRDefault="00575017" w:rsidP="00F870E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作業前の手指などの洗浄</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使用器具の衛生管理</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使用材料の</w:t>
            </w:r>
            <w:r>
              <w:rPr>
                <w:rFonts w:ascii="ＭＳ 明朝" w:eastAsia="ＭＳ 明朝" w:hAnsi="ＭＳ 明朝" w:hint="eastAsia"/>
                <w:sz w:val="18"/>
                <w:szCs w:val="18"/>
              </w:rPr>
              <w:t>品質、</w:t>
            </w:r>
            <w:r w:rsidRPr="00D6567D">
              <w:rPr>
                <w:rFonts w:ascii="ＭＳ 明朝" w:eastAsia="ＭＳ 明朝" w:hAnsi="ＭＳ 明朝" w:hint="eastAsia"/>
                <w:sz w:val="18"/>
                <w:szCs w:val="18"/>
              </w:rPr>
              <w:t>有効期限</w:t>
            </w:r>
            <w:r>
              <w:rPr>
                <w:rFonts w:ascii="ＭＳ 明朝" w:eastAsia="ＭＳ 明朝" w:hAnsi="ＭＳ 明朝" w:hint="eastAsia"/>
                <w:sz w:val="18"/>
                <w:szCs w:val="18"/>
              </w:rPr>
              <w:t>の確認、必要な洗浄等</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使用材料の異物混入</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焼き色等製品の仕上がり</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消費（賞味）期限等食品表示は適正か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製品の保管は適正か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bl>
    <w:p w:rsidR="00575017" w:rsidRDefault="00575017" w:rsidP="003B6193">
      <w:pPr>
        <w:spacing w:beforeLines="20" w:before="66"/>
        <w:jc w:val="left"/>
        <w:rPr>
          <w:rFonts w:ascii="Century" w:eastAsia="ＭＳ 明朝" w:hAnsi="Century" w:cs="Times New Roman"/>
          <w:sz w:val="21"/>
          <w:szCs w:val="21"/>
        </w:rPr>
      </w:pPr>
      <w:r w:rsidRPr="00D6567D">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sectPr w:rsidR="00575017" w:rsidSect="00575017">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AA3" w:rsidRDefault="00D05AA3" w:rsidP="00A02BFD">
      <w:r>
        <w:separator/>
      </w:r>
    </w:p>
  </w:endnote>
  <w:endnote w:type="continuationSeparator" w:id="0">
    <w:p w:rsidR="00D05AA3" w:rsidRDefault="00D05AA3"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934873"/>
      <w:docPartObj>
        <w:docPartGallery w:val="Page Numbers (Bottom of Page)"/>
        <w:docPartUnique/>
      </w:docPartObj>
    </w:sdtPr>
    <w:sdtEndPr/>
    <w:sdtContent>
      <w:p w:rsidR="004D03D9" w:rsidRDefault="004D03D9">
        <w:pPr>
          <w:pStyle w:val="a8"/>
          <w:jc w:val="center"/>
        </w:pPr>
        <w:r>
          <w:fldChar w:fldCharType="begin"/>
        </w:r>
        <w:r>
          <w:instrText>PAGE   \* MERGEFORMAT</w:instrText>
        </w:r>
        <w:r>
          <w:fldChar w:fldCharType="separate"/>
        </w:r>
        <w:r w:rsidR="00493CDC" w:rsidRPr="00493CDC">
          <w:rPr>
            <w:noProof/>
            <w:lang w:val="ja-JP"/>
          </w:rPr>
          <w:t>1</w:t>
        </w:r>
        <w:r>
          <w:fldChar w:fldCharType="end"/>
        </w:r>
      </w:p>
    </w:sdtContent>
  </w:sdt>
  <w:p w:rsidR="004D03D9" w:rsidRDefault="004D03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AA3" w:rsidRDefault="00D05AA3" w:rsidP="00A02BFD">
      <w:r>
        <w:separator/>
      </w:r>
    </w:p>
  </w:footnote>
  <w:footnote w:type="continuationSeparator" w:id="0">
    <w:p w:rsidR="00D05AA3" w:rsidRDefault="00D05AA3"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A30F5"/>
    <w:rsid w:val="001C5C6D"/>
    <w:rsid w:val="001D4C46"/>
    <w:rsid w:val="001F34D5"/>
    <w:rsid w:val="00223D5B"/>
    <w:rsid w:val="00244536"/>
    <w:rsid w:val="00257B3F"/>
    <w:rsid w:val="00292702"/>
    <w:rsid w:val="00297D75"/>
    <w:rsid w:val="002B18F9"/>
    <w:rsid w:val="002C5390"/>
    <w:rsid w:val="002D522C"/>
    <w:rsid w:val="002E7EFA"/>
    <w:rsid w:val="002F5B02"/>
    <w:rsid w:val="00304013"/>
    <w:rsid w:val="00305C08"/>
    <w:rsid w:val="00310488"/>
    <w:rsid w:val="00326F8A"/>
    <w:rsid w:val="003558E5"/>
    <w:rsid w:val="00366602"/>
    <w:rsid w:val="003851AC"/>
    <w:rsid w:val="003A3AEA"/>
    <w:rsid w:val="003B6193"/>
    <w:rsid w:val="003C5A83"/>
    <w:rsid w:val="003D31D0"/>
    <w:rsid w:val="003E6E67"/>
    <w:rsid w:val="003F01FA"/>
    <w:rsid w:val="003F256C"/>
    <w:rsid w:val="004042F3"/>
    <w:rsid w:val="0040459F"/>
    <w:rsid w:val="00417D54"/>
    <w:rsid w:val="0042291F"/>
    <w:rsid w:val="00424733"/>
    <w:rsid w:val="00433D00"/>
    <w:rsid w:val="004813EA"/>
    <w:rsid w:val="00481AA3"/>
    <w:rsid w:val="00493CDC"/>
    <w:rsid w:val="004A1559"/>
    <w:rsid w:val="004A1B16"/>
    <w:rsid w:val="004D03D9"/>
    <w:rsid w:val="004D2101"/>
    <w:rsid w:val="004F3D90"/>
    <w:rsid w:val="00505BDA"/>
    <w:rsid w:val="00505FA1"/>
    <w:rsid w:val="005445D0"/>
    <w:rsid w:val="00550C02"/>
    <w:rsid w:val="00565CB8"/>
    <w:rsid w:val="00575017"/>
    <w:rsid w:val="00587670"/>
    <w:rsid w:val="005C0F35"/>
    <w:rsid w:val="00605744"/>
    <w:rsid w:val="006141E9"/>
    <w:rsid w:val="00616536"/>
    <w:rsid w:val="00617E38"/>
    <w:rsid w:val="00646C7D"/>
    <w:rsid w:val="0065022D"/>
    <w:rsid w:val="006538B0"/>
    <w:rsid w:val="00662024"/>
    <w:rsid w:val="00663323"/>
    <w:rsid w:val="00680D5C"/>
    <w:rsid w:val="006959F7"/>
    <w:rsid w:val="006D6BD8"/>
    <w:rsid w:val="006D6C5B"/>
    <w:rsid w:val="006F3327"/>
    <w:rsid w:val="00711133"/>
    <w:rsid w:val="00717EB0"/>
    <w:rsid w:val="00727154"/>
    <w:rsid w:val="00730917"/>
    <w:rsid w:val="00731676"/>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B5AD1"/>
    <w:rsid w:val="008C0406"/>
    <w:rsid w:val="008C2F89"/>
    <w:rsid w:val="008D66EF"/>
    <w:rsid w:val="00903709"/>
    <w:rsid w:val="00922628"/>
    <w:rsid w:val="00952759"/>
    <w:rsid w:val="009745D7"/>
    <w:rsid w:val="009756CD"/>
    <w:rsid w:val="00983937"/>
    <w:rsid w:val="009A100B"/>
    <w:rsid w:val="009B65C0"/>
    <w:rsid w:val="009C3EAC"/>
    <w:rsid w:val="009C75EE"/>
    <w:rsid w:val="009E2630"/>
    <w:rsid w:val="009F4988"/>
    <w:rsid w:val="009F4C32"/>
    <w:rsid w:val="00A01F51"/>
    <w:rsid w:val="00A02BFD"/>
    <w:rsid w:val="00A03F0C"/>
    <w:rsid w:val="00A14ABD"/>
    <w:rsid w:val="00A36BB1"/>
    <w:rsid w:val="00A434F0"/>
    <w:rsid w:val="00A4762A"/>
    <w:rsid w:val="00A8441C"/>
    <w:rsid w:val="00A84B7A"/>
    <w:rsid w:val="00AA2695"/>
    <w:rsid w:val="00AB13BF"/>
    <w:rsid w:val="00AC431D"/>
    <w:rsid w:val="00AC6BC4"/>
    <w:rsid w:val="00AD5AE2"/>
    <w:rsid w:val="00AE13FC"/>
    <w:rsid w:val="00AF05BD"/>
    <w:rsid w:val="00AF29FE"/>
    <w:rsid w:val="00B039DA"/>
    <w:rsid w:val="00B40F9B"/>
    <w:rsid w:val="00B537C9"/>
    <w:rsid w:val="00B56A1B"/>
    <w:rsid w:val="00B63233"/>
    <w:rsid w:val="00B66AF1"/>
    <w:rsid w:val="00B71C21"/>
    <w:rsid w:val="00B81113"/>
    <w:rsid w:val="00B8124B"/>
    <w:rsid w:val="00BB71A3"/>
    <w:rsid w:val="00BD1881"/>
    <w:rsid w:val="00BD541B"/>
    <w:rsid w:val="00BE113B"/>
    <w:rsid w:val="00BF71C0"/>
    <w:rsid w:val="00C12A57"/>
    <w:rsid w:val="00C21998"/>
    <w:rsid w:val="00C236F1"/>
    <w:rsid w:val="00C345C6"/>
    <w:rsid w:val="00C35975"/>
    <w:rsid w:val="00C524A2"/>
    <w:rsid w:val="00C535B6"/>
    <w:rsid w:val="00C6066C"/>
    <w:rsid w:val="00C67932"/>
    <w:rsid w:val="00C75896"/>
    <w:rsid w:val="00C95EB0"/>
    <w:rsid w:val="00CA6FB0"/>
    <w:rsid w:val="00CB7A47"/>
    <w:rsid w:val="00CC6390"/>
    <w:rsid w:val="00CC73D7"/>
    <w:rsid w:val="00CC78A1"/>
    <w:rsid w:val="00D05AA3"/>
    <w:rsid w:val="00D13AA9"/>
    <w:rsid w:val="00D21FB7"/>
    <w:rsid w:val="00D32E57"/>
    <w:rsid w:val="00D40EF9"/>
    <w:rsid w:val="00D5087E"/>
    <w:rsid w:val="00D5279D"/>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6334A"/>
    <w:rsid w:val="00E9654D"/>
    <w:rsid w:val="00EA79BA"/>
    <w:rsid w:val="00EB1B12"/>
    <w:rsid w:val="00EB2945"/>
    <w:rsid w:val="00EC0270"/>
    <w:rsid w:val="00EC2352"/>
    <w:rsid w:val="00ED0E43"/>
    <w:rsid w:val="00F03628"/>
    <w:rsid w:val="00F201F6"/>
    <w:rsid w:val="00F22CE7"/>
    <w:rsid w:val="00F260FB"/>
    <w:rsid w:val="00F3498B"/>
    <w:rsid w:val="00F4291D"/>
    <w:rsid w:val="00F476F8"/>
    <w:rsid w:val="00F55CFB"/>
    <w:rsid w:val="00F5781A"/>
    <w:rsid w:val="00F62D31"/>
    <w:rsid w:val="00F80686"/>
    <w:rsid w:val="00F870E6"/>
    <w:rsid w:val="00FB195B"/>
    <w:rsid w:val="00FD48A1"/>
    <w:rsid w:val="00FE2D70"/>
    <w:rsid w:val="00FF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CB0D-5C32-47C7-9B92-A19D51CE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1041</Words>
  <Characters>5936</Characters>
  <Application>Plott Corporation</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Zack6</dc:creator>
  <cp:keywords/>
  <dc:description/>
  <cp:lastModifiedBy>Zack6</cp:lastModifiedBy>
  <cp:revision>18</cp:revision>
  <cp:lastPrinted>2019-02-21T05:53:00Z</cp:lastPrinted>
  <dcterms:created xsi:type="dcterms:W3CDTF">2019-02-12T08:16:00Z</dcterms:created>
  <dcterms:modified xsi:type="dcterms:W3CDTF">2019-02-21T05:57:00Z</dcterms:modified>
</cp:coreProperties>
</file>