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Default="00C06380" w:rsidP="00A13A65">
      <w:pPr>
        <w:jc w:val="center"/>
      </w:pPr>
      <w:r>
        <w:rPr>
          <w:rFonts w:hint="eastAsia"/>
          <w:kern w:val="0"/>
        </w:rPr>
        <w:t>川崎市在</w:t>
      </w:r>
      <w:bookmarkStart w:id="0" w:name="_GoBack"/>
      <w:bookmarkEnd w:id="0"/>
      <w:r>
        <w:rPr>
          <w:rFonts w:hint="eastAsia"/>
          <w:kern w:val="0"/>
        </w:rPr>
        <w:t>宅療養患者介護サービス利用支援事業</w:t>
      </w:r>
      <w:r w:rsidR="00A13A65">
        <w:rPr>
          <w:rFonts w:hint="eastAsia"/>
        </w:rPr>
        <w:t>に係る意見書</w:t>
      </w:r>
    </w:p>
    <w:p w:rsidR="00A13A65" w:rsidRDefault="00A13A65"/>
    <w:p w:rsidR="00A13A65" w:rsidRPr="0000351A" w:rsidRDefault="00A13A65" w:rsidP="0000351A">
      <w:pPr>
        <w:jc w:val="center"/>
        <w:rPr>
          <w:b/>
          <w:sz w:val="24"/>
        </w:rPr>
      </w:pPr>
      <w:r w:rsidRPr="0000351A">
        <w:rPr>
          <w:rFonts w:hint="eastAsia"/>
          <w:b/>
          <w:sz w:val="24"/>
        </w:rPr>
        <w:t>【</w:t>
      </w:r>
      <w:r w:rsidR="0000351A" w:rsidRPr="0000351A">
        <w:rPr>
          <w:rFonts w:hint="eastAsia"/>
          <w:b/>
          <w:sz w:val="24"/>
        </w:rPr>
        <w:t>末期がん患者以外で、寝たきり</w:t>
      </w:r>
      <w:r w:rsidR="003C4DE9">
        <w:rPr>
          <w:rFonts w:hint="eastAsia"/>
          <w:b/>
          <w:sz w:val="24"/>
        </w:rPr>
        <w:t>となり在宅介護サービスを利用している方</w:t>
      </w:r>
      <w:r w:rsidRPr="0000351A">
        <w:rPr>
          <w:rFonts w:hint="eastAsia"/>
          <w:b/>
          <w:sz w:val="24"/>
        </w:rPr>
        <w:t>】</w:t>
      </w:r>
    </w:p>
    <w:p w:rsidR="00A13A65" w:rsidRDefault="00A13A65" w:rsidP="00A13A65"/>
    <w:tbl>
      <w:tblPr>
        <w:tblStyle w:val="a7"/>
        <w:tblW w:w="0" w:type="auto"/>
        <w:tblLook w:val="04A0" w:firstRow="1" w:lastRow="0" w:firstColumn="1" w:lastColumn="0" w:noHBand="0" w:noVBand="1"/>
      </w:tblPr>
      <w:tblGrid>
        <w:gridCol w:w="1271"/>
        <w:gridCol w:w="2126"/>
        <w:gridCol w:w="849"/>
        <w:gridCol w:w="852"/>
        <w:gridCol w:w="3396"/>
      </w:tblGrid>
      <w:tr w:rsidR="00A13A65" w:rsidTr="00A13A65">
        <w:tc>
          <w:tcPr>
            <w:tcW w:w="1271" w:type="dxa"/>
          </w:tcPr>
          <w:p w:rsidR="00A13A65" w:rsidRDefault="00A13A65" w:rsidP="00A13A65">
            <w:r>
              <w:rPr>
                <w:rFonts w:hint="eastAsia"/>
              </w:rPr>
              <w:t>ふりがな</w:t>
            </w:r>
          </w:p>
        </w:tc>
        <w:tc>
          <w:tcPr>
            <w:tcW w:w="2975" w:type="dxa"/>
            <w:gridSpan w:val="2"/>
          </w:tcPr>
          <w:p w:rsidR="00A13A65" w:rsidRDefault="00A13A65" w:rsidP="00A13A65"/>
        </w:tc>
        <w:tc>
          <w:tcPr>
            <w:tcW w:w="852" w:type="dxa"/>
            <w:vMerge w:val="restart"/>
          </w:tcPr>
          <w:p w:rsidR="00A13A65" w:rsidRDefault="00A13A65" w:rsidP="00A13A65">
            <w:r>
              <w:rPr>
                <w:rFonts w:hint="eastAsia"/>
              </w:rPr>
              <w:t>生年</w:t>
            </w:r>
          </w:p>
          <w:p w:rsidR="00A13A65" w:rsidRDefault="00A13A65" w:rsidP="00A13A65">
            <w:r>
              <w:rPr>
                <w:rFonts w:hint="eastAsia"/>
              </w:rPr>
              <w:t>月日</w:t>
            </w:r>
          </w:p>
        </w:tc>
        <w:tc>
          <w:tcPr>
            <w:tcW w:w="3396" w:type="dxa"/>
            <w:vMerge w:val="restart"/>
          </w:tcPr>
          <w:p w:rsidR="00A13A65" w:rsidRDefault="00A13A65" w:rsidP="00A13A65"/>
          <w:p w:rsidR="00A13A65" w:rsidRDefault="00A13A65" w:rsidP="00A13A65">
            <w:pPr>
              <w:ind w:firstLineChars="100" w:firstLine="210"/>
            </w:pPr>
            <w:r>
              <w:rPr>
                <w:rFonts w:hint="eastAsia"/>
              </w:rPr>
              <w:t xml:space="preserve">　　　</w:t>
            </w:r>
            <w:r w:rsidR="00232170">
              <w:rPr>
                <w:rFonts w:hint="eastAsia"/>
              </w:rPr>
              <w:t xml:space="preserve">　　</w:t>
            </w:r>
            <w:r>
              <w:rPr>
                <w:rFonts w:hint="eastAsia"/>
              </w:rPr>
              <w:t>年　　月　　日生</w:t>
            </w:r>
          </w:p>
        </w:tc>
      </w:tr>
      <w:tr w:rsidR="00A13A65" w:rsidTr="00A13A65">
        <w:trPr>
          <w:trHeight w:val="881"/>
        </w:trPr>
        <w:tc>
          <w:tcPr>
            <w:tcW w:w="1271" w:type="dxa"/>
          </w:tcPr>
          <w:p w:rsidR="00A13A65" w:rsidRDefault="00A13A65" w:rsidP="00A13A65">
            <w:r>
              <w:rPr>
                <w:rFonts w:hint="eastAsia"/>
              </w:rPr>
              <w:t>氏　　名</w:t>
            </w:r>
          </w:p>
        </w:tc>
        <w:tc>
          <w:tcPr>
            <w:tcW w:w="2975" w:type="dxa"/>
            <w:gridSpan w:val="2"/>
          </w:tcPr>
          <w:p w:rsidR="00A13A65" w:rsidRDefault="00A13A65" w:rsidP="00A13A65"/>
        </w:tc>
        <w:tc>
          <w:tcPr>
            <w:tcW w:w="852" w:type="dxa"/>
            <w:vMerge/>
          </w:tcPr>
          <w:p w:rsidR="00A13A65" w:rsidRDefault="00A13A65" w:rsidP="00A13A65"/>
        </w:tc>
        <w:tc>
          <w:tcPr>
            <w:tcW w:w="3396" w:type="dxa"/>
            <w:vMerge/>
          </w:tcPr>
          <w:p w:rsidR="00A13A65" w:rsidRDefault="00A13A65" w:rsidP="00A13A65"/>
        </w:tc>
      </w:tr>
      <w:tr w:rsidR="00A13A65" w:rsidTr="00A13A65">
        <w:trPr>
          <w:trHeight w:val="694"/>
        </w:trPr>
        <w:tc>
          <w:tcPr>
            <w:tcW w:w="1271" w:type="dxa"/>
          </w:tcPr>
          <w:p w:rsidR="00A13A65" w:rsidRDefault="00A13A65" w:rsidP="00A13A65">
            <w:r>
              <w:rPr>
                <w:rFonts w:hint="eastAsia"/>
              </w:rPr>
              <w:t>住　　所</w:t>
            </w:r>
          </w:p>
        </w:tc>
        <w:tc>
          <w:tcPr>
            <w:tcW w:w="7223" w:type="dxa"/>
            <w:gridSpan w:val="4"/>
          </w:tcPr>
          <w:p w:rsidR="00A13A65" w:rsidRDefault="00A13A65" w:rsidP="00A13A65"/>
        </w:tc>
      </w:tr>
      <w:tr w:rsidR="00A13A65" w:rsidTr="00A13A65">
        <w:trPr>
          <w:trHeight w:val="846"/>
        </w:trPr>
        <w:tc>
          <w:tcPr>
            <w:tcW w:w="1271" w:type="dxa"/>
          </w:tcPr>
          <w:p w:rsidR="00A13A65" w:rsidRDefault="00A13A65" w:rsidP="00A13A65">
            <w:r>
              <w:rPr>
                <w:rFonts w:hint="eastAsia"/>
              </w:rPr>
              <w:t>病</w:t>
            </w:r>
            <w:r w:rsidR="0000351A">
              <w:rPr>
                <w:rFonts w:hint="eastAsia"/>
              </w:rPr>
              <w:t xml:space="preserve">　　</w:t>
            </w:r>
            <w:r>
              <w:rPr>
                <w:rFonts w:hint="eastAsia"/>
              </w:rPr>
              <w:t>名</w:t>
            </w:r>
          </w:p>
        </w:tc>
        <w:tc>
          <w:tcPr>
            <w:tcW w:w="7223" w:type="dxa"/>
            <w:gridSpan w:val="4"/>
          </w:tcPr>
          <w:p w:rsidR="00A13A65" w:rsidRDefault="00A13A65" w:rsidP="00A13A65"/>
        </w:tc>
      </w:tr>
      <w:tr w:rsidR="0000351A" w:rsidTr="00870473">
        <w:trPr>
          <w:trHeight w:val="986"/>
        </w:trPr>
        <w:tc>
          <w:tcPr>
            <w:tcW w:w="3397" w:type="dxa"/>
            <w:gridSpan w:val="2"/>
          </w:tcPr>
          <w:p w:rsidR="0000351A" w:rsidRDefault="0000351A" w:rsidP="00A13A65">
            <w:r>
              <w:rPr>
                <w:rFonts w:hint="eastAsia"/>
              </w:rPr>
              <w:t>障害高齢者の</w:t>
            </w:r>
          </w:p>
          <w:p w:rsidR="0000351A" w:rsidRDefault="0000351A" w:rsidP="00A13A65">
            <w:r>
              <w:rPr>
                <w:rFonts w:hint="eastAsia"/>
              </w:rPr>
              <w:t>日常生活自立度（寝たきり度）</w:t>
            </w:r>
          </w:p>
          <w:p w:rsidR="0000351A" w:rsidRPr="0000351A" w:rsidRDefault="0000351A" w:rsidP="00870473">
            <w:pPr>
              <w:ind w:firstLineChars="1300" w:firstLine="2080"/>
              <w:rPr>
                <w:sz w:val="16"/>
                <w:szCs w:val="16"/>
              </w:rPr>
            </w:pPr>
            <w:r w:rsidRPr="0000351A">
              <w:rPr>
                <w:rFonts w:hint="eastAsia"/>
                <w:sz w:val="16"/>
                <w:szCs w:val="16"/>
              </w:rPr>
              <w:t>※裏面参照</w:t>
            </w:r>
          </w:p>
        </w:tc>
        <w:tc>
          <w:tcPr>
            <w:tcW w:w="5097" w:type="dxa"/>
            <w:gridSpan w:val="3"/>
          </w:tcPr>
          <w:p w:rsidR="0000351A" w:rsidRDefault="0000351A" w:rsidP="00A13A65">
            <w:r>
              <w:rPr>
                <w:rFonts w:hint="eastAsia"/>
              </w:rPr>
              <w:t>□</w:t>
            </w:r>
            <w:r w:rsidR="00870473">
              <w:rPr>
                <w:rFonts w:hint="eastAsia"/>
              </w:rPr>
              <w:t xml:space="preserve">　</w:t>
            </w:r>
            <w:r>
              <w:rPr>
                <w:rFonts w:hint="eastAsia"/>
              </w:rPr>
              <w:t>寝たきりランク</w:t>
            </w:r>
            <w:r>
              <w:rPr>
                <w:rFonts w:hint="eastAsia"/>
              </w:rPr>
              <w:t>C</w:t>
            </w:r>
            <w:r w:rsidR="00232170">
              <w:rPr>
                <w:rFonts w:hint="eastAsia"/>
              </w:rPr>
              <w:t>または</w:t>
            </w:r>
            <w:r w:rsidR="00232170">
              <w:rPr>
                <w:rFonts w:hint="eastAsia"/>
              </w:rPr>
              <w:t>B</w:t>
            </w:r>
            <w:r w:rsidR="00232170">
              <w:rPr>
                <w:rFonts w:hint="eastAsia"/>
              </w:rPr>
              <w:t>２</w:t>
            </w:r>
            <w:r>
              <w:rPr>
                <w:rFonts w:hint="eastAsia"/>
              </w:rPr>
              <w:t>に該当する</w:t>
            </w:r>
          </w:p>
          <w:p w:rsidR="0000351A" w:rsidRDefault="0000351A" w:rsidP="00A13A65">
            <w:r>
              <w:rPr>
                <w:rFonts w:hint="eastAsia"/>
              </w:rPr>
              <w:t>□</w:t>
            </w:r>
            <w:r w:rsidR="00870473">
              <w:rPr>
                <w:rFonts w:hint="eastAsia"/>
              </w:rPr>
              <w:t xml:space="preserve">　</w:t>
            </w:r>
            <w:r>
              <w:rPr>
                <w:rFonts w:hint="eastAsia"/>
              </w:rPr>
              <w:t>上記に該当しない</w:t>
            </w:r>
          </w:p>
        </w:tc>
      </w:tr>
      <w:tr w:rsidR="00870473" w:rsidTr="00061C80">
        <w:trPr>
          <w:trHeight w:val="1015"/>
        </w:trPr>
        <w:tc>
          <w:tcPr>
            <w:tcW w:w="3397" w:type="dxa"/>
            <w:gridSpan w:val="2"/>
          </w:tcPr>
          <w:p w:rsidR="00061C80" w:rsidRDefault="00061C80" w:rsidP="00A13A65">
            <w:r>
              <w:rPr>
                <w:rFonts w:hint="eastAsia"/>
              </w:rPr>
              <w:t>寝たきりの状態と原疾患の</w:t>
            </w:r>
          </w:p>
          <w:p w:rsidR="00870473" w:rsidRDefault="00061C80" w:rsidP="00A13A65">
            <w:r>
              <w:rPr>
                <w:rFonts w:hint="eastAsia"/>
              </w:rPr>
              <w:t>因果関係</w:t>
            </w:r>
          </w:p>
        </w:tc>
        <w:tc>
          <w:tcPr>
            <w:tcW w:w="5097" w:type="dxa"/>
            <w:gridSpan w:val="3"/>
          </w:tcPr>
          <w:p w:rsidR="00870473" w:rsidRDefault="00870473" w:rsidP="00A13A65">
            <w:r>
              <w:rPr>
                <w:rFonts w:hint="eastAsia"/>
              </w:rPr>
              <w:t>□</w:t>
            </w:r>
            <w:r w:rsidR="008562E2">
              <w:rPr>
                <w:rFonts w:hint="eastAsia"/>
              </w:rPr>
              <w:t xml:space="preserve">　</w:t>
            </w:r>
            <w:r w:rsidR="00061C80">
              <w:rPr>
                <w:rFonts w:hint="eastAsia"/>
              </w:rPr>
              <w:t>因果関係が認められる</w:t>
            </w:r>
          </w:p>
          <w:p w:rsidR="00870473" w:rsidRDefault="00870473" w:rsidP="00A13A65">
            <w:r>
              <w:rPr>
                <w:rFonts w:hint="eastAsia"/>
              </w:rPr>
              <w:t>□　上記に該当しない</w:t>
            </w:r>
          </w:p>
        </w:tc>
      </w:tr>
      <w:tr w:rsidR="00061C80" w:rsidTr="00061C80">
        <w:trPr>
          <w:trHeight w:val="987"/>
        </w:trPr>
        <w:tc>
          <w:tcPr>
            <w:tcW w:w="3397" w:type="dxa"/>
            <w:gridSpan w:val="2"/>
          </w:tcPr>
          <w:p w:rsidR="00061C80" w:rsidRDefault="00061C80" w:rsidP="00A13A65">
            <w:r>
              <w:rPr>
                <w:rFonts w:hint="eastAsia"/>
              </w:rPr>
              <w:t>寝たきりの状態</w:t>
            </w:r>
            <w:r w:rsidR="00214788">
              <w:rPr>
                <w:rFonts w:hint="eastAsia"/>
              </w:rPr>
              <w:t>の期間</w:t>
            </w:r>
          </w:p>
        </w:tc>
        <w:tc>
          <w:tcPr>
            <w:tcW w:w="5097" w:type="dxa"/>
            <w:gridSpan w:val="3"/>
          </w:tcPr>
          <w:p w:rsidR="00214788" w:rsidRDefault="00061C80" w:rsidP="00061C80">
            <w:r>
              <w:rPr>
                <w:rFonts w:hint="eastAsia"/>
              </w:rPr>
              <w:t xml:space="preserve">□　</w:t>
            </w:r>
            <w:r w:rsidR="00214788">
              <w:rPr>
                <w:rFonts w:hint="eastAsia"/>
              </w:rPr>
              <w:t>概ね６か月間</w:t>
            </w:r>
            <w:r w:rsidR="00CC3099">
              <w:rPr>
                <w:rFonts w:hint="eastAsia"/>
              </w:rPr>
              <w:t>程度</w:t>
            </w:r>
            <w:r w:rsidR="00214788">
              <w:rPr>
                <w:rFonts w:hint="eastAsia"/>
              </w:rPr>
              <w:t>継続する</w:t>
            </w:r>
            <w:r w:rsidR="00CC3099">
              <w:rPr>
                <w:rFonts w:hint="eastAsia"/>
              </w:rPr>
              <w:t>ことが予測される</w:t>
            </w:r>
          </w:p>
          <w:p w:rsidR="00061C80" w:rsidRDefault="00061C80" w:rsidP="00061C80">
            <w:r>
              <w:rPr>
                <w:rFonts w:hint="eastAsia"/>
              </w:rPr>
              <w:t>□　上記に該当しない</w:t>
            </w:r>
          </w:p>
        </w:tc>
      </w:tr>
      <w:tr w:rsidR="00A13A65" w:rsidTr="00061C80">
        <w:trPr>
          <w:trHeight w:val="1399"/>
        </w:trPr>
        <w:tc>
          <w:tcPr>
            <w:tcW w:w="1271" w:type="dxa"/>
          </w:tcPr>
          <w:p w:rsidR="00A13A65" w:rsidRDefault="00A13A65" w:rsidP="00A13A65">
            <w:r>
              <w:rPr>
                <w:rFonts w:hint="eastAsia"/>
              </w:rPr>
              <w:t>注意事項等</w:t>
            </w:r>
          </w:p>
        </w:tc>
        <w:tc>
          <w:tcPr>
            <w:tcW w:w="7223" w:type="dxa"/>
            <w:gridSpan w:val="4"/>
          </w:tcPr>
          <w:p w:rsidR="00A13A65" w:rsidRDefault="00A13A65" w:rsidP="00A13A65"/>
        </w:tc>
      </w:tr>
      <w:tr w:rsidR="00A13A65" w:rsidTr="00785D4F">
        <w:trPr>
          <w:trHeight w:val="70"/>
        </w:trPr>
        <w:tc>
          <w:tcPr>
            <w:tcW w:w="8494" w:type="dxa"/>
            <w:gridSpan w:val="5"/>
          </w:tcPr>
          <w:p w:rsidR="0000351A" w:rsidRDefault="0000351A" w:rsidP="00A13A65"/>
          <w:p w:rsidR="00A13A65" w:rsidRDefault="00A13A65" w:rsidP="00A13A65">
            <w:r>
              <w:rPr>
                <w:rFonts w:hint="eastAsia"/>
              </w:rPr>
              <w:t xml:space="preserve">　上記の者は、</w:t>
            </w:r>
            <w:r w:rsidR="008562E2">
              <w:rPr>
                <w:rFonts w:hint="eastAsia"/>
              </w:rPr>
              <w:t>障害高齢者の日常生活自立度におけるランクＣ</w:t>
            </w:r>
            <w:r w:rsidR="00785D4F">
              <w:rPr>
                <w:rFonts w:hint="eastAsia"/>
              </w:rPr>
              <w:t>または</w:t>
            </w:r>
            <w:r w:rsidR="00785D4F">
              <w:rPr>
                <w:rFonts w:hint="eastAsia"/>
              </w:rPr>
              <w:t>B</w:t>
            </w:r>
            <w:r w:rsidR="00785D4F">
              <w:rPr>
                <w:rFonts w:hint="eastAsia"/>
              </w:rPr>
              <w:t>２であり、その状態に至った経過については原疾患と直接な因果関係が認められ、概ね６か月程度その状態が継続する者</w:t>
            </w:r>
            <w:r>
              <w:rPr>
                <w:rFonts w:hint="eastAsia"/>
              </w:rPr>
              <w:t>だと判断できる。</w:t>
            </w:r>
          </w:p>
          <w:p w:rsidR="00061C80" w:rsidRPr="00785D4F" w:rsidRDefault="00061C80" w:rsidP="00A13A65"/>
          <w:p w:rsidR="00A13A65" w:rsidRDefault="00F839A2" w:rsidP="00A13A65">
            <w:r>
              <w:rPr>
                <w:rFonts w:hint="eastAsia"/>
              </w:rPr>
              <w:t xml:space="preserve">　　　　　　　　　　　　　　　　　　　　　　　　　　　</w:t>
            </w:r>
            <w:r w:rsidR="00A13A65">
              <w:rPr>
                <w:rFonts w:hint="eastAsia"/>
              </w:rPr>
              <w:t xml:space="preserve">　　年　　月　　日</w:t>
            </w:r>
          </w:p>
          <w:p w:rsidR="00A13A65" w:rsidRDefault="00A13A65" w:rsidP="00A13A65"/>
          <w:p w:rsidR="00061C80" w:rsidRDefault="00061C80" w:rsidP="00A13A65"/>
          <w:p w:rsidR="00A13A65" w:rsidRDefault="00A13A65" w:rsidP="00A13A65">
            <w:pPr>
              <w:ind w:firstLineChars="1800" w:firstLine="3780"/>
            </w:pPr>
            <w:r>
              <w:rPr>
                <w:rFonts w:hint="eastAsia"/>
              </w:rPr>
              <w:t>医療機関名</w:t>
            </w:r>
          </w:p>
          <w:p w:rsidR="00A13A65" w:rsidRDefault="00A13A65" w:rsidP="00A13A65">
            <w:pPr>
              <w:spacing w:line="400" w:lineRule="exact"/>
              <w:ind w:firstLineChars="1800" w:firstLine="3780"/>
            </w:pPr>
            <w:r>
              <w:rPr>
                <w:rFonts w:hint="eastAsia"/>
              </w:rPr>
              <w:t>医師名</w:t>
            </w:r>
          </w:p>
          <w:p w:rsidR="00A13A65" w:rsidRPr="00A13A65" w:rsidRDefault="00A13A65" w:rsidP="00A13A65">
            <w:pPr>
              <w:ind w:firstLineChars="3500" w:firstLine="5600"/>
              <w:rPr>
                <w:sz w:val="16"/>
                <w:szCs w:val="16"/>
              </w:rPr>
            </w:pPr>
            <w:r w:rsidRPr="00A13A65">
              <w:rPr>
                <w:rFonts w:hint="eastAsia"/>
                <w:sz w:val="16"/>
                <w:szCs w:val="16"/>
              </w:rPr>
              <w:t>※自署でない場合は押印ください。</w:t>
            </w:r>
          </w:p>
        </w:tc>
      </w:tr>
    </w:tbl>
    <w:p w:rsidR="0000351A" w:rsidRDefault="0000351A" w:rsidP="00A13A65"/>
    <w:p w:rsidR="00061C80" w:rsidRDefault="00061C80" w:rsidP="00A13A65"/>
    <w:p w:rsidR="0000351A" w:rsidRPr="004115AC" w:rsidRDefault="00557E86" w:rsidP="00A13A65">
      <w:pPr>
        <w:rPr>
          <w:sz w:val="28"/>
          <w:szCs w:val="28"/>
        </w:rPr>
      </w:pPr>
      <w:r>
        <w:rPr>
          <w:rFonts w:hint="eastAsia"/>
          <w:noProof/>
        </w:rPr>
        <mc:AlternateContent>
          <mc:Choice Requires="wps">
            <w:drawing>
              <wp:anchor distT="0" distB="0" distL="114300" distR="114300" simplePos="0" relativeHeight="251671552" behindDoc="0" locked="0" layoutInCell="1" allowOverlap="1" wp14:anchorId="69757BD0" wp14:editId="5B1BC4F6">
                <wp:simplePos x="0" y="0"/>
                <wp:positionH relativeFrom="column">
                  <wp:posOffset>5482590</wp:posOffset>
                </wp:positionH>
                <wp:positionV relativeFrom="paragraph">
                  <wp:posOffset>3797300</wp:posOffset>
                </wp:positionV>
                <wp:extent cx="9525" cy="933450"/>
                <wp:effectExtent l="19050" t="19050" r="28575" b="19050"/>
                <wp:wrapNone/>
                <wp:docPr id="7" name="直線コネクタ 7"/>
                <wp:cNvGraphicFramePr/>
                <a:graphic xmlns:a="http://schemas.openxmlformats.org/drawingml/2006/main">
                  <a:graphicData uri="http://schemas.microsoft.com/office/word/2010/wordprocessingShape">
                    <wps:wsp>
                      <wps:cNvCnPr/>
                      <wps:spPr>
                        <a:xfrm>
                          <a:off x="0" y="0"/>
                          <a:ext cx="9525" cy="9334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1C0B8"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7pt,299pt" to="432.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" strokecolor="black [3200]" strokeweight="3pt">
                <v:stroke joinstyle="miter"/>
              </v:line>
            </w:pict>
          </mc:Fallback>
        </mc:AlternateContent>
      </w:r>
      <w:r>
        <w:rPr>
          <w:rFonts w:hint="eastAsia"/>
          <w:noProof/>
        </w:rPr>
        <mc:AlternateContent>
          <mc:Choice Requires="wps">
            <w:drawing>
              <wp:anchor distT="0" distB="0" distL="114300" distR="114300" simplePos="0" relativeHeight="251673600" behindDoc="0" locked="0" layoutInCell="1" allowOverlap="1" wp14:anchorId="6B047E7E" wp14:editId="26759E89">
                <wp:simplePos x="0" y="0"/>
                <wp:positionH relativeFrom="rightMargin">
                  <wp:posOffset>82550</wp:posOffset>
                </wp:positionH>
                <wp:positionV relativeFrom="paragraph">
                  <wp:posOffset>4073525</wp:posOffset>
                </wp:positionV>
                <wp:extent cx="200025" cy="0"/>
                <wp:effectExtent l="0" t="19050" r="28575" b="19050"/>
                <wp:wrapNone/>
                <wp:docPr id="8" name="直線コネクタ 8"/>
                <wp:cNvGraphicFramePr/>
                <a:graphic xmlns:a="http://schemas.openxmlformats.org/drawingml/2006/main">
                  <a:graphicData uri="http://schemas.microsoft.com/office/word/2010/wordprocessingShape">
                    <wps:wsp>
                      <wps:cNvCnPr/>
                      <wps:spPr>
                        <a:xfrm>
                          <a:off x="0" y="0"/>
                          <a:ext cx="20002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54352"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6.5pt,320.75pt" to="22.25pt,3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" strokecolor="black [3200]" strokeweight="3pt">
                <v:stroke joinstyle="miter"/>
                <w10:wrap anchorx="margin"/>
              </v:line>
            </w:pict>
          </mc:Fallback>
        </mc:AlternateContent>
      </w:r>
      <w:r>
        <w:rPr>
          <w:rFonts w:hint="eastAsia"/>
          <w:noProof/>
        </w:rPr>
        <mc:AlternateContent>
          <mc:Choice Requires="wps">
            <w:drawing>
              <wp:anchor distT="0" distB="0" distL="114300" distR="114300" simplePos="0" relativeHeight="251675648" behindDoc="0" locked="0" layoutInCell="1" allowOverlap="1" wp14:anchorId="627AF5E6" wp14:editId="223850EF">
                <wp:simplePos x="0" y="0"/>
                <wp:positionH relativeFrom="column">
                  <wp:posOffset>5663565</wp:posOffset>
                </wp:positionH>
                <wp:positionV relativeFrom="paragraph">
                  <wp:posOffset>4054476</wp:posOffset>
                </wp:positionV>
                <wp:extent cx="0" cy="1123950"/>
                <wp:effectExtent l="19050" t="0" r="19050" b="19050"/>
                <wp:wrapNone/>
                <wp:docPr id="9" name="直線コネクタ 9"/>
                <wp:cNvGraphicFramePr/>
                <a:graphic xmlns:a="http://schemas.openxmlformats.org/drawingml/2006/main">
                  <a:graphicData uri="http://schemas.microsoft.com/office/word/2010/wordprocessingShape">
                    <wps:wsp>
                      <wps:cNvCnPr/>
                      <wps:spPr>
                        <a:xfrm>
                          <a:off x="0" y="0"/>
                          <a:ext cx="0" cy="11239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56919" id="直線コネクタ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95pt,319.25pt" to="445.9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" strokecolor="black [3200]" strokeweight="3pt">
                <v:stroke joinstyle="miter"/>
              </v:line>
            </w:pict>
          </mc:Fallback>
        </mc:AlternateContent>
      </w:r>
      <w:r w:rsidR="004115AC">
        <w:rPr>
          <w:rFonts w:hint="eastAsia"/>
          <w:sz w:val="28"/>
          <w:szCs w:val="28"/>
        </w:rPr>
        <w:t>〇</w:t>
      </w:r>
      <w:r w:rsidR="0000351A" w:rsidRPr="004115AC">
        <w:rPr>
          <w:rFonts w:hint="eastAsia"/>
          <w:sz w:val="28"/>
          <w:szCs w:val="28"/>
        </w:rPr>
        <w:t>障害高齢者の日常生活自立度（寝たきり度）</w:t>
      </w:r>
      <w:r w:rsidR="00DC773D">
        <w:rPr>
          <w:rFonts w:hint="eastAsia"/>
          <w:sz w:val="28"/>
          <w:szCs w:val="28"/>
        </w:rPr>
        <w:t>〇</w:t>
      </w:r>
    </w:p>
    <w:tbl>
      <w:tblPr>
        <w:tblStyle w:val="a7"/>
        <w:tblW w:w="8217" w:type="dxa"/>
        <w:tblLook w:val="04A0" w:firstRow="1" w:lastRow="0" w:firstColumn="1" w:lastColumn="0" w:noHBand="0" w:noVBand="1"/>
      </w:tblPr>
      <w:tblGrid>
        <w:gridCol w:w="1429"/>
        <w:gridCol w:w="1291"/>
        <w:gridCol w:w="5497"/>
      </w:tblGrid>
      <w:tr w:rsidR="0000351A" w:rsidTr="00557E86">
        <w:trPr>
          <w:trHeight w:val="1443"/>
        </w:trPr>
        <w:tc>
          <w:tcPr>
            <w:tcW w:w="1429" w:type="dxa"/>
          </w:tcPr>
          <w:p w:rsidR="0000351A" w:rsidRDefault="0000351A" w:rsidP="00A13A65">
            <w:r>
              <w:rPr>
                <w:rFonts w:hint="eastAsia"/>
              </w:rPr>
              <w:t>生活自立</w:t>
            </w:r>
          </w:p>
        </w:tc>
        <w:tc>
          <w:tcPr>
            <w:tcW w:w="1291" w:type="dxa"/>
          </w:tcPr>
          <w:p w:rsidR="0000351A" w:rsidRDefault="0000351A" w:rsidP="00A13A65">
            <w:r>
              <w:rPr>
                <w:rFonts w:hint="eastAsia"/>
              </w:rPr>
              <w:t>ランクＪ</w:t>
            </w:r>
          </w:p>
        </w:tc>
        <w:tc>
          <w:tcPr>
            <w:tcW w:w="5497" w:type="dxa"/>
          </w:tcPr>
          <w:p w:rsidR="0000351A" w:rsidRDefault="0000351A" w:rsidP="00A13A65">
            <w:r>
              <w:rPr>
                <w:rFonts w:hint="eastAsia"/>
              </w:rPr>
              <w:t>何らかの障害等を有するが、日常生活はほぼ自立しており独力で外出する</w:t>
            </w:r>
          </w:p>
          <w:p w:rsidR="0000351A" w:rsidRDefault="0000351A" w:rsidP="0000351A">
            <w:pPr>
              <w:pStyle w:val="a8"/>
              <w:numPr>
                <w:ilvl w:val="0"/>
                <w:numId w:val="2"/>
              </w:numPr>
              <w:ind w:leftChars="0"/>
            </w:pPr>
            <w:r>
              <w:rPr>
                <w:rFonts w:hint="eastAsia"/>
              </w:rPr>
              <w:t>公共機関等を利用して外出する</w:t>
            </w:r>
          </w:p>
          <w:p w:rsidR="0000351A" w:rsidRDefault="0000351A" w:rsidP="0000351A">
            <w:pPr>
              <w:pStyle w:val="a8"/>
              <w:numPr>
                <w:ilvl w:val="0"/>
                <w:numId w:val="2"/>
              </w:numPr>
              <w:ind w:leftChars="0"/>
            </w:pPr>
            <w:r>
              <w:rPr>
                <w:rFonts w:hint="eastAsia"/>
              </w:rPr>
              <w:t>隣近所へなら外出する</w:t>
            </w:r>
          </w:p>
        </w:tc>
      </w:tr>
      <w:tr w:rsidR="0000351A" w:rsidTr="00557E86">
        <w:trPr>
          <w:trHeight w:val="2149"/>
        </w:trPr>
        <w:tc>
          <w:tcPr>
            <w:tcW w:w="1429" w:type="dxa"/>
          </w:tcPr>
          <w:p w:rsidR="0000351A" w:rsidRDefault="0000351A" w:rsidP="00A13A65">
            <w:r>
              <w:rPr>
                <w:rFonts w:hint="eastAsia"/>
              </w:rPr>
              <w:t>準寝たきり</w:t>
            </w:r>
          </w:p>
        </w:tc>
        <w:tc>
          <w:tcPr>
            <w:tcW w:w="1291" w:type="dxa"/>
          </w:tcPr>
          <w:p w:rsidR="0000351A" w:rsidRDefault="0000351A" w:rsidP="00A13A65">
            <w:r>
              <w:rPr>
                <w:rFonts w:hint="eastAsia"/>
              </w:rPr>
              <w:t>ランクＡ</w:t>
            </w:r>
          </w:p>
        </w:tc>
        <w:tc>
          <w:tcPr>
            <w:tcW w:w="5497" w:type="dxa"/>
          </w:tcPr>
          <w:p w:rsidR="0000351A" w:rsidRDefault="0000351A" w:rsidP="00A13A65">
            <w:r>
              <w:rPr>
                <w:rFonts w:hint="eastAsia"/>
              </w:rPr>
              <w:t>屋内での生活は概ね自立しているが、介助なしには外出できない</w:t>
            </w:r>
          </w:p>
          <w:p w:rsidR="0000351A" w:rsidRDefault="0000351A" w:rsidP="0000351A">
            <w:r>
              <w:rPr>
                <w:rFonts w:hint="eastAsia"/>
              </w:rPr>
              <w:t>１．介助により外出し、日中はほとんどベッドから離れて生活する</w:t>
            </w:r>
          </w:p>
          <w:p w:rsidR="0000351A" w:rsidRPr="0000351A" w:rsidRDefault="0000351A" w:rsidP="0000351A">
            <w:r>
              <w:rPr>
                <w:rFonts w:hint="eastAsia"/>
              </w:rPr>
              <w:t>２．</w:t>
            </w:r>
            <w:r w:rsidR="00870473">
              <w:rPr>
                <w:rFonts w:hint="eastAsia"/>
              </w:rPr>
              <w:t>外出の頻度が少なく、日中も寝たきり起きたりの生活をしている</w:t>
            </w:r>
          </w:p>
        </w:tc>
      </w:tr>
      <w:tr w:rsidR="0000351A" w:rsidTr="00557E86">
        <w:trPr>
          <w:trHeight w:val="1443"/>
        </w:trPr>
        <w:tc>
          <w:tcPr>
            <w:tcW w:w="1429" w:type="dxa"/>
            <w:vMerge w:val="restart"/>
          </w:tcPr>
          <w:p w:rsidR="0000351A" w:rsidRDefault="0000351A" w:rsidP="00A13A65">
            <w:r>
              <w:rPr>
                <w:rFonts w:hint="eastAsia"/>
              </w:rPr>
              <w:t>寝たきり</w:t>
            </w:r>
          </w:p>
        </w:tc>
        <w:tc>
          <w:tcPr>
            <w:tcW w:w="1291" w:type="dxa"/>
          </w:tcPr>
          <w:p w:rsidR="0000351A" w:rsidRDefault="0000351A" w:rsidP="00A13A65">
            <w:r>
              <w:rPr>
                <w:rFonts w:hint="eastAsia"/>
              </w:rPr>
              <w:t>ランクＢ</w:t>
            </w:r>
          </w:p>
        </w:tc>
        <w:tc>
          <w:tcPr>
            <w:tcW w:w="5497" w:type="dxa"/>
          </w:tcPr>
          <w:p w:rsidR="0000351A" w:rsidRDefault="00870473" w:rsidP="00A13A65">
            <w:r w:rsidRPr="00BD0688">
              <w:rPr>
                <w:rFonts w:hint="eastAsia"/>
                <w:highlight w:val="yellow"/>
              </w:rPr>
              <w:t>屋内での生活は何らかの</w:t>
            </w:r>
            <w:r w:rsidR="007A49AC">
              <w:rPr>
                <w:rFonts w:hint="eastAsia"/>
                <w:highlight w:val="yellow"/>
              </w:rPr>
              <w:t>介助</w:t>
            </w:r>
            <w:r w:rsidRPr="00BD0688">
              <w:rPr>
                <w:rFonts w:hint="eastAsia"/>
                <w:highlight w:val="yellow"/>
              </w:rPr>
              <w:t>を要し、日中もベッド上での生活が主体であるが、座位を保つ</w:t>
            </w:r>
          </w:p>
          <w:p w:rsidR="00870473" w:rsidRDefault="00870473" w:rsidP="00A13A65">
            <w:r>
              <w:rPr>
                <w:rFonts w:hint="eastAsia"/>
              </w:rPr>
              <w:t>１．車いすに移乗し、食事、排泄はベッドから離れて行う</w:t>
            </w:r>
          </w:p>
          <w:p w:rsidR="00870473" w:rsidRDefault="00557E86" w:rsidP="00A13A65">
            <w:r w:rsidRPr="00BD0688">
              <w:rPr>
                <w:rFonts w:hint="eastAsia"/>
                <w:noProof/>
                <w:highlight w:val="yellow"/>
              </w:rPr>
              <mc:AlternateContent>
                <mc:Choice Requires="wps">
                  <w:drawing>
                    <wp:anchor distT="0" distB="0" distL="114300" distR="114300" simplePos="0" relativeHeight="251667456" behindDoc="0" locked="0" layoutInCell="1" allowOverlap="1">
                      <wp:simplePos x="0" y="0"/>
                      <wp:positionH relativeFrom="column">
                        <wp:posOffset>2139950</wp:posOffset>
                      </wp:positionH>
                      <wp:positionV relativeFrom="paragraph">
                        <wp:posOffset>128270</wp:posOffset>
                      </wp:positionV>
                      <wp:extent cx="1552575" cy="9525"/>
                      <wp:effectExtent l="19050" t="19050" r="28575" b="28575"/>
                      <wp:wrapNone/>
                      <wp:docPr id="1" name="直線コネクタ 1"/>
                      <wp:cNvGraphicFramePr/>
                      <a:graphic xmlns:a="http://schemas.openxmlformats.org/drawingml/2006/main">
                        <a:graphicData uri="http://schemas.microsoft.com/office/word/2010/wordprocessingShape">
                          <wps:wsp>
                            <wps:cNvCnPr/>
                            <wps:spPr>
                              <a:xfrm>
                                <a:off x="0" y="0"/>
                                <a:ext cx="1552575"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DCAA8"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68.5pt,10.1pt" to="290.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" strokecolor="black [3200]" strokeweight="3pt">
                      <v:stroke joinstyle="miter"/>
                    </v:line>
                  </w:pict>
                </mc:Fallback>
              </mc:AlternateContent>
            </w:r>
            <w:r w:rsidR="00870473" w:rsidRPr="00BD0688">
              <w:rPr>
                <w:rFonts w:hint="eastAsia"/>
                <w:highlight w:val="yellow"/>
              </w:rPr>
              <w:t>２．介助により車いすに移乗する</w:t>
            </w:r>
          </w:p>
        </w:tc>
      </w:tr>
      <w:tr w:rsidR="0000351A" w:rsidTr="00557E86">
        <w:trPr>
          <w:trHeight w:val="1443"/>
        </w:trPr>
        <w:tc>
          <w:tcPr>
            <w:tcW w:w="1429" w:type="dxa"/>
            <w:vMerge/>
          </w:tcPr>
          <w:p w:rsidR="0000351A" w:rsidRDefault="0000351A" w:rsidP="00A13A65"/>
        </w:tc>
        <w:tc>
          <w:tcPr>
            <w:tcW w:w="1291" w:type="dxa"/>
          </w:tcPr>
          <w:p w:rsidR="0000351A" w:rsidRDefault="0000351A" w:rsidP="00A13A65">
            <w:r>
              <w:rPr>
                <w:rFonts w:hint="eastAsia"/>
              </w:rPr>
              <w:t>ランクＣ</w:t>
            </w:r>
          </w:p>
        </w:tc>
        <w:tc>
          <w:tcPr>
            <w:tcW w:w="5497" w:type="dxa"/>
          </w:tcPr>
          <w:p w:rsidR="00557E86" w:rsidRDefault="00870473" w:rsidP="00A13A65">
            <w:r w:rsidRPr="00BD0688">
              <w:rPr>
                <w:rFonts w:hint="eastAsia"/>
                <w:highlight w:val="yellow"/>
              </w:rPr>
              <w:t>１日中ベッド上で過ごし、排泄、食事、着替において</w:t>
            </w:r>
          </w:p>
          <w:p w:rsidR="0000351A" w:rsidRDefault="00870473" w:rsidP="00A13A65">
            <w:r w:rsidRPr="00BD0688">
              <w:rPr>
                <w:rFonts w:hint="eastAsia"/>
                <w:highlight w:val="yellow"/>
              </w:rPr>
              <w:t>介助を要する</w:t>
            </w:r>
          </w:p>
          <w:p w:rsidR="00870473" w:rsidRDefault="00557E86" w:rsidP="00A13A65">
            <w:r w:rsidRPr="00BD0688">
              <w:rPr>
                <w:rFonts w:hint="eastAsia"/>
                <w:noProof/>
                <w:highlight w:val="yellow"/>
              </w:rPr>
              <mc:AlternateContent>
                <mc:Choice Requires="wps">
                  <w:drawing>
                    <wp:anchor distT="0" distB="0" distL="114300" distR="114300" simplePos="0" relativeHeight="251669504" behindDoc="0" locked="0" layoutInCell="1" allowOverlap="1" wp14:anchorId="69757BD0" wp14:editId="5B1BC4F6">
                      <wp:simplePos x="0" y="0"/>
                      <wp:positionH relativeFrom="column">
                        <wp:posOffset>1864359</wp:posOffset>
                      </wp:positionH>
                      <wp:positionV relativeFrom="paragraph">
                        <wp:posOffset>131445</wp:posOffset>
                      </wp:positionV>
                      <wp:extent cx="1819275" cy="9525"/>
                      <wp:effectExtent l="19050" t="19050" r="28575" b="28575"/>
                      <wp:wrapNone/>
                      <wp:docPr id="3" name="直線コネクタ 3"/>
                      <wp:cNvGraphicFramePr/>
                      <a:graphic xmlns:a="http://schemas.openxmlformats.org/drawingml/2006/main">
                        <a:graphicData uri="http://schemas.microsoft.com/office/word/2010/wordprocessingShape">
                          <wps:wsp>
                            <wps:cNvCnPr/>
                            <wps:spPr>
                              <a:xfrm>
                                <a:off x="0" y="0"/>
                                <a:ext cx="1819275"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9D2FE"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pt,10.35pt" to="290.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" strokecolor="black [3200]" strokeweight="3pt">
                      <v:stroke joinstyle="miter"/>
                    </v:line>
                  </w:pict>
                </mc:Fallback>
              </mc:AlternateContent>
            </w:r>
            <w:r w:rsidR="00870473" w:rsidRPr="00BD0688">
              <w:rPr>
                <w:rFonts w:hint="eastAsia"/>
                <w:highlight w:val="yellow"/>
              </w:rPr>
              <w:t>１．自力で寝返りをうつ</w:t>
            </w:r>
          </w:p>
          <w:p w:rsidR="00870473" w:rsidRDefault="00557E86" w:rsidP="00A13A65">
            <w:r w:rsidRPr="00BD0688">
              <w:rPr>
                <w:rFonts w:hint="eastAsia"/>
                <w:noProof/>
                <w:highlight w:val="yellow"/>
              </w:rPr>
              <mc:AlternateContent>
                <mc:Choice Requires="wps">
                  <w:drawing>
                    <wp:anchor distT="0" distB="0" distL="114300" distR="114300" simplePos="0" relativeHeight="251689984" behindDoc="0" locked="0" layoutInCell="1" allowOverlap="1" wp14:anchorId="64E9EA8B" wp14:editId="7CD7CA8E">
                      <wp:simplePos x="0" y="0"/>
                      <wp:positionH relativeFrom="column">
                        <wp:posOffset>1876425</wp:posOffset>
                      </wp:positionH>
                      <wp:positionV relativeFrom="paragraph">
                        <wp:posOffset>120015</wp:posOffset>
                      </wp:positionV>
                      <wp:extent cx="1819275" cy="9525"/>
                      <wp:effectExtent l="19050" t="19050" r="28575" b="28575"/>
                      <wp:wrapNone/>
                      <wp:docPr id="18" name="直線コネクタ 18"/>
                      <wp:cNvGraphicFramePr/>
                      <a:graphic xmlns:a="http://schemas.openxmlformats.org/drawingml/2006/main">
                        <a:graphicData uri="http://schemas.microsoft.com/office/word/2010/wordprocessingShape">
                          <wps:wsp>
                            <wps:cNvCnPr/>
                            <wps:spPr>
                              <a:xfrm>
                                <a:off x="0" y="0"/>
                                <a:ext cx="1819275"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ABCA" id="直線コネクタ 1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9.45pt" to="29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" strokecolor="black [3200]" strokeweight="3pt">
                      <v:stroke joinstyle="miter"/>
                    </v:line>
                  </w:pict>
                </mc:Fallback>
              </mc:AlternateContent>
            </w:r>
            <w:r w:rsidR="00870473" w:rsidRPr="00BD0688">
              <w:rPr>
                <w:rFonts w:hint="eastAsia"/>
                <w:highlight w:val="yellow"/>
              </w:rPr>
              <w:t>２．自立では寝返もうてない</w:t>
            </w:r>
          </w:p>
        </w:tc>
      </w:tr>
    </w:tbl>
    <w:p w:rsidR="004115AC" w:rsidRPr="00A13A65" w:rsidRDefault="00557E86" w:rsidP="00A13A65">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3129915</wp:posOffset>
                </wp:positionH>
                <wp:positionV relativeFrom="paragraph">
                  <wp:posOffset>208915</wp:posOffset>
                </wp:positionV>
                <wp:extent cx="1609725"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09725" cy="352425"/>
                        </a:xfrm>
                        <a:prstGeom prst="rect">
                          <a:avLst/>
                        </a:prstGeom>
                        <a:noFill/>
                        <a:ln w="6350">
                          <a:noFill/>
                        </a:ln>
                      </wps:spPr>
                      <wps:txbx>
                        <w:txbxContent>
                          <w:p w:rsidR="00557E86" w:rsidRDefault="00557E86">
                            <w:r>
                              <w:rPr>
                                <w:rFonts w:hint="eastAsia"/>
                              </w:rPr>
                              <w:t>いずれかに該当する</w:t>
                            </w:r>
                            <w: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46.45pt;margin-top:16.45pt;width:126.7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" filled="f" stroked="f" strokeweight=".5pt">
                <v:textbox>
                  <w:txbxContent>
                    <w:p w:rsidR="00557E86" w:rsidRDefault="00557E86">
                      <w:pPr>
                        <w:rPr>
                          <w:rFonts w:hint="eastAsia"/>
                        </w:rPr>
                      </w:pPr>
                      <w:r>
                        <w:rPr>
                          <w:rFonts w:hint="eastAsia"/>
                        </w:rPr>
                        <w:t>いずれかに該当する</w:t>
                      </w:r>
                      <w:r>
                        <w:t>者</w:t>
                      </w:r>
                    </w:p>
                  </w:txbxContent>
                </v:textbox>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6DAFA65B" wp14:editId="068DE43A">
                <wp:simplePos x="0" y="0"/>
                <wp:positionH relativeFrom="column">
                  <wp:posOffset>4806315</wp:posOffset>
                </wp:positionH>
                <wp:positionV relativeFrom="paragraph">
                  <wp:posOffset>332740</wp:posOffset>
                </wp:positionV>
                <wp:extent cx="847725" cy="19050"/>
                <wp:effectExtent l="19050" t="19050" r="28575" b="19050"/>
                <wp:wrapNone/>
                <wp:docPr id="10" name="直線コネクタ 10"/>
                <wp:cNvGraphicFramePr/>
                <a:graphic xmlns:a="http://schemas.openxmlformats.org/drawingml/2006/main">
                  <a:graphicData uri="http://schemas.microsoft.com/office/word/2010/wordprocessingShape">
                    <wps:wsp>
                      <wps:cNvCnPr/>
                      <wps:spPr>
                        <a:xfrm flipV="1">
                          <a:off x="0" y="0"/>
                          <a:ext cx="847725" cy="190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A7FD7" id="直線コネクタ 10"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45pt,26.2pt" to="445.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" strokecolor="black [3200]" strokeweight="3pt">
                <v:stroke joinstyle="miter"/>
              </v:line>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4577715</wp:posOffset>
                </wp:positionH>
                <wp:positionV relativeFrom="paragraph">
                  <wp:posOffset>266065</wp:posOffset>
                </wp:positionV>
                <wp:extent cx="323850" cy="152400"/>
                <wp:effectExtent l="0" t="28575" r="28575" b="47625"/>
                <wp:wrapNone/>
                <wp:docPr id="11" name="二等辺三角形 11"/>
                <wp:cNvGraphicFramePr/>
                <a:graphic xmlns:a="http://schemas.openxmlformats.org/drawingml/2006/main">
                  <a:graphicData uri="http://schemas.microsoft.com/office/word/2010/wordprocessingShape">
                    <wps:wsp>
                      <wps:cNvSpPr/>
                      <wps:spPr>
                        <a:xfrm rot="16200000">
                          <a:off x="0" y="0"/>
                          <a:ext cx="323850" cy="152400"/>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131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360.45pt;margin-top:20.95pt;width:25.5pt;height:12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" fillcolor="black [3213]" strokecolor="black [3213]" strokeweight="1pt"/>
            </w:pict>
          </mc:Fallback>
        </mc:AlternateContent>
      </w:r>
    </w:p>
    <w:sectPr w:rsidR="004115AC" w:rsidRPr="00A13A6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65" w:rsidRDefault="00A13A65" w:rsidP="00A13A65">
      <w:r>
        <w:separator/>
      </w:r>
    </w:p>
  </w:endnote>
  <w:endnote w:type="continuationSeparator" w:id="0">
    <w:p w:rsidR="00A13A65" w:rsidRDefault="00A13A65" w:rsidP="00A1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65" w:rsidRDefault="00A13A65" w:rsidP="00A13A65">
      <w:r>
        <w:separator/>
      </w:r>
    </w:p>
  </w:footnote>
  <w:footnote w:type="continuationSeparator" w:id="0">
    <w:p w:rsidR="00A13A65" w:rsidRDefault="00A13A65" w:rsidP="00A1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65" w:rsidRDefault="00E643DF">
    <w:pPr>
      <w:pStyle w:val="a3"/>
    </w:pPr>
    <w:r>
      <w:rPr>
        <w:rFonts w:hint="eastAsia"/>
      </w:rPr>
      <w:t>第３</w:t>
    </w:r>
    <w:r w:rsidR="00557E86">
      <w:rPr>
        <w:rFonts w:hint="eastAsia"/>
      </w:rPr>
      <w:t>号</w:t>
    </w:r>
    <w:r w:rsidR="007B03ED">
      <w:rPr>
        <w:rFonts w:hint="eastAsia"/>
      </w:rPr>
      <w:t>様式</w:t>
    </w:r>
    <w:r w:rsidR="001B4E46">
      <w:rPr>
        <w:rFonts w:hint="eastAsia"/>
      </w:rPr>
      <w:t>（第５</w:t>
    </w:r>
    <w:r w:rsidR="00A13A65">
      <w:rPr>
        <w:rFonts w:hint="eastAsia"/>
      </w:rPr>
      <w:t>条</w:t>
    </w:r>
    <w:r w:rsidR="001B4CB9">
      <w:rPr>
        <w:rFonts w:hint="eastAsia"/>
      </w:rPr>
      <w:t>関係</w:t>
    </w:r>
    <w:r w:rsidR="00A13A6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2FE"/>
    <w:multiLevelType w:val="hybridMultilevel"/>
    <w:tmpl w:val="B436F592"/>
    <w:lvl w:ilvl="0" w:tplc="11B4AD6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D15839"/>
    <w:multiLevelType w:val="hybridMultilevel"/>
    <w:tmpl w:val="47F61624"/>
    <w:lvl w:ilvl="0" w:tplc="6186DD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E679D"/>
    <w:multiLevelType w:val="hybridMultilevel"/>
    <w:tmpl w:val="0B2602CE"/>
    <w:lvl w:ilvl="0" w:tplc="0572529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45D09"/>
    <w:multiLevelType w:val="hybridMultilevel"/>
    <w:tmpl w:val="3DECE2C4"/>
    <w:lvl w:ilvl="0" w:tplc="2D4E74D6">
      <w:start w:val="1"/>
      <w:numFmt w:val="decimalFullWidth"/>
      <w:lvlText w:val="%1．"/>
      <w:lvlJc w:val="left"/>
      <w:pPr>
        <w:ind w:left="375" w:hanging="375"/>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F95931"/>
    <w:multiLevelType w:val="hybridMultilevel"/>
    <w:tmpl w:val="FB92C43A"/>
    <w:lvl w:ilvl="0" w:tplc="051655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65"/>
    <w:rsid w:val="0000351A"/>
    <w:rsid w:val="00061C80"/>
    <w:rsid w:val="001B4CB9"/>
    <w:rsid w:val="001B4E46"/>
    <w:rsid w:val="00214788"/>
    <w:rsid w:val="00232170"/>
    <w:rsid w:val="002B07D7"/>
    <w:rsid w:val="003C4DE9"/>
    <w:rsid w:val="004115AC"/>
    <w:rsid w:val="00557E86"/>
    <w:rsid w:val="00785D4F"/>
    <w:rsid w:val="007A49AC"/>
    <w:rsid w:val="007B03ED"/>
    <w:rsid w:val="008562E2"/>
    <w:rsid w:val="00870473"/>
    <w:rsid w:val="00880B53"/>
    <w:rsid w:val="00A13A65"/>
    <w:rsid w:val="00B670A5"/>
    <w:rsid w:val="00BD0688"/>
    <w:rsid w:val="00C04E3A"/>
    <w:rsid w:val="00C06380"/>
    <w:rsid w:val="00C832E4"/>
    <w:rsid w:val="00CC3099"/>
    <w:rsid w:val="00D74A04"/>
    <w:rsid w:val="00DC773D"/>
    <w:rsid w:val="00E643DF"/>
    <w:rsid w:val="00F8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AECB1C2-BFC4-4EE0-B929-0E4EC0FA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A65"/>
    <w:pPr>
      <w:tabs>
        <w:tab w:val="center" w:pos="4252"/>
        <w:tab w:val="right" w:pos="8504"/>
      </w:tabs>
      <w:snapToGrid w:val="0"/>
    </w:pPr>
  </w:style>
  <w:style w:type="character" w:customStyle="1" w:styleId="a4">
    <w:name w:val="ヘッダー (文字)"/>
    <w:basedOn w:val="a0"/>
    <w:link w:val="a3"/>
    <w:uiPriority w:val="99"/>
    <w:rsid w:val="00A13A65"/>
  </w:style>
  <w:style w:type="paragraph" w:styleId="a5">
    <w:name w:val="footer"/>
    <w:basedOn w:val="a"/>
    <w:link w:val="a6"/>
    <w:uiPriority w:val="99"/>
    <w:unhideWhenUsed/>
    <w:rsid w:val="00A13A65"/>
    <w:pPr>
      <w:tabs>
        <w:tab w:val="center" w:pos="4252"/>
        <w:tab w:val="right" w:pos="8504"/>
      </w:tabs>
      <w:snapToGrid w:val="0"/>
    </w:pPr>
  </w:style>
  <w:style w:type="character" w:customStyle="1" w:styleId="a6">
    <w:name w:val="フッター (文字)"/>
    <w:basedOn w:val="a0"/>
    <w:link w:val="a5"/>
    <w:uiPriority w:val="99"/>
    <w:rsid w:val="00A13A65"/>
  </w:style>
  <w:style w:type="table" w:styleId="a7">
    <w:name w:val="Table Grid"/>
    <w:basedOn w:val="a1"/>
    <w:uiPriority w:val="39"/>
    <w:rsid w:val="00A13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35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21</cp:revision>
  <dcterms:created xsi:type="dcterms:W3CDTF">2023-01-13T09:07:00Z</dcterms:created>
  <dcterms:modified xsi:type="dcterms:W3CDTF">2025-02-17T09:27:00Z</dcterms:modified>
</cp:coreProperties>
</file>