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9" w:rsidRPr="00FE49FB" w:rsidRDefault="00B07147" w:rsidP="006C748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令和６年度</w:t>
      </w:r>
      <w:r w:rsidR="00C61A3D"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-424815</wp:posOffset>
                </wp:positionV>
                <wp:extent cx="981075" cy="2952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1A3D" w:rsidRDefault="0045368E" w:rsidP="00C61A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bookmarkStart w:id="0" w:name="_GoBack"/>
                            <w:bookmarkEnd w:id="0"/>
                            <w:r w:rsidR="00FC0140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55.6pt;margin-top:-33.45pt;width:77.2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" fillcolor="white [3201]" stroked="f" strokeweight="1pt">
                <v:textbox>
                  <w:txbxContent>
                    <w:p w:rsidR="00C61A3D" w:rsidRDefault="0045368E" w:rsidP="00C61A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bookmarkStart w:id="1" w:name="_GoBack"/>
                      <w:bookmarkEnd w:id="1"/>
                      <w:r w:rsidR="00FC0140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短期入所生活介護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本入所</w:t>
      </w:r>
      <w:r>
        <w:rPr>
          <w:rFonts w:ascii="ＭＳ ゴシック" w:eastAsia="ＭＳ ゴシック" w:hAnsi="ＭＳ ゴシック" w:hint="eastAsia"/>
          <w:sz w:val="24"/>
          <w:szCs w:val="24"/>
        </w:rPr>
        <w:t>（特別養護老人ホーム）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への</w:t>
      </w:r>
      <w:r w:rsidR="00C61A3D">
        <w:rPr>
          <w:rFonts w:ascii="ＭＳ ゴシック" w:eastAsia="ＭＳ ゴシック" w:hAnsi="ＭＳ ゴシック" w:hint="eastAsia"/>
          <w:sz w:val="24"/>
          <w:szCs w:val="24"/>
        </w:rPr>
        <w:t>転換計画書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E6780" w:rsidP="006C7489">
      <w:pPr>
        <w:jc w:val="right"/>
        <w:rPr>
          <w:sz w:val="22"/>
        </w:rPr>
      </w:pPr>
      <w:r w:rsidRPr="00FF36FA">
        <w:rPr>
          <w:rFonts w:hint="eastAsia"/>
          <w:sz w:val="22"/>
        </w:rPr>
        <w:t>令和</w:t>
      </w:r>
      <w:r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年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月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日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207E5" w:rsidP="006E3E23">
      <w:pPr>
        <w:jc w:val="left"/>
        <w:rPr>
          <w:sz w:val="22"/>
        </w:rPr>
      </w:pPr>
      <w:r w:rsidRPr="00FF36FA">
        <w:rPr>
          <w:rFonts w:hint="eastAsia"/>
          <w:sz w:val="22"/>
        </w:rPr>
        <w:t>（</w:t>
      </w:r>
      <w:r w:rsidR="006C7489" w:rsidRPr="00FF36FA">
        <w:rPr>
          <w:rFonts w:hint="eastAsia"/>
          <w:sz w:val="22"/>
        </w:rPr>
        <w:t>川崎市長　宛て</w:t>
      </w:r>
      <w:r w:rsidRPr="00FF36FA">
        <w:rPr>
          <w:rFonts w:hint="eastAsia"/>
          <w:sz w:val="22"/>
        </w:rPr>
        <w:t>）</w:t>
      </w:r>
    </w:p>
    <w:p w:rsidR="006C7489" w:rsidRPr="00FF36FA" w:rsidRDefault="006C748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法人所在地</w:t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  <w:u w:val="single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人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名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代表者氏名</w:t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924E09" w:rsidRPr="00FF36FA">
        <w:rPr>
          <w:sz w:val="22"/>
          <w:u w:val="single"/>
        </w:rPr>
        <w:tab/>
      </w:r>
    </w:p>
    <w:p w:rsidR="006665E4" w:rsidRPr="00FF36FA" w:rsidRDefault="00FC0140" w:rsidP="00924E09">
      <w:pPr>
        <w:jc w:val="left"/>
        <w:rPr>
          <w:sz w:val="22"/>
          <w:u w:val="single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B0A78" wp14:editId="02FD8F1D">
                <wp:simplePos x="0" y="0"/>
                <wp:positionH relativeFrom="column">
                  <wp:posOffset>2382520</wp:posOffset>
                </wp:positionH>
                <wp:positionV relativeFrom="paragraph">
                  <wp:posOffset>175260</wp:posOffset>
                </wp:positionV>
                <wp:extent cx="3743325" cy="2952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952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0140" w:rsidRPr="00FD7436" w:rsidRDefault="00FC0140" w:rsidP="00FC014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※記入に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あたり、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原則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書体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は明朝体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B0A78" id="正方形/長方形 2" o:spid="_x0000_s1027" style="position:absolute;margin-left:187.6pt;margin-top:13.8pt;width:29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" filled="f" stroked="f" strokeweight="1pt">
                <v:textbox>
                  <w:txbxContent>
                    <w:p w:rsidR="00FC0140" w:rsidRPr="00FD7436" w:rsidRDefault="00FC0140" w:rsidP="00FC0140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※記入に</w:t>
                      </w:r>
                      <w:r w:rsidRPr="00FD7436">
                        <w:rPr>
                          <w:sz w:val="16"/>
                          <w:szCs w:val="16"/>
                        </w:rPr>
                        <w:t>あたり、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原則</w:t>
                      </w:r>
                      <w:r w:rsidRPr="00FD7436">
                        <w:rPr>
                          <w:sz w:val="16"/>
                          <w:szCs w:val="16"/>
                        </w:rPr>
                        <w:t>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書体</w:t>
                      </w:r>
                      <w:r w:rsidRPr="00FD7436">
                        <w:rPr>
                          <w:sz w:val="16"/>
                          <w:szCs w:val="16"/>
                        </w:rPr>
                        <w:t>は明朝体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で</w:t>
                      </w:r>
                      <w:r w:rsidRPr="00FD7436">
                        <w:rPr>
                          <w:sz w:val="16"/>
                          <w:szCs w:val="16"/>
                        </w:rPr>
                        <w:t>お願いします。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6D502D" w:rsidRPr="00FC0140" w:rsidRDefault="00ED2679" w:rsidP="00924E09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741B07" w:rsidRPr="00FC0140">
        <w:rPr>
          <w:rFonts w:ascii="ＭＳ ゴシック" w:eastAsia="ＭＳ ゴシック" w:hAnsi="ＭＳ ゴシック" w:hint="eastAsia"/>
          <w:sz w:val="22"/>
        </w:rPr>
        <w:t>転換しようとする施設の概要</w:t>
      </w:r>
    </w:p>
    <w:tbl>
      <w:tblPr>
        <w:tblStyle w:val="a8"/>
        <w:tblW w:w="9073" w:type="dxa"/>
        <w:tblInd w:w="-147" w:type="dxa"/>
        <w:tblLook w:val="04A0" w:firstRow="1" w:lastRow="0" w:firstColumn="1" w:lastColumn="0" w:noHBand="0" w:noVBand="1"/>
      </w:tblPr>
      <w:tblGrid>
        <w:gridCol w:w="1276"/>
        <w:gridCol w:w="1701"/>
        <w:gridCol w:w="3119"/>
        <w:gridCol w:w="2977"/>
      </w:tblGrid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短期入所生活介護事業所</w:t>
            </w:r>
          </w:p>
        </w:tc>
        <w:tc>
          <w:tcPr>
            <w:tcW w:w="2977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特別養護老人ホーム</w:t>
            </w: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事業所番号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施設所在地</w:t>
            </w:r>
          </w:p>
        </w:tc>
        <w:tc>
          <w:tcPr>
            <w:tcW w:w="6096" w:type="dxa"/>
            <w:gridSpan w:val="2"/>
            <w:vAlign w:val="center"/>
          </w:tcPr>
          <w:p w:rsidR="00741B07" w:rsidRPr="00FF36FA" w:rsidRDefault="002D0431" w:rsidP="00924E09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川崎市　　　区　○○○○</w:t>
            </w:r>
          </w:p>
        </w:tc>
      </w:tr>
      <w:tr w:rsidR="00741B07" w:rsidRPr="00FF36FA" w:rsidTr="005C2C1C">
        <w:trPr>
          <w:trHeight w:val="420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開設年月日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年　　月　　日</w:t>
            </w:r>
          </w:p>
        </w:tc>
        <w:tc>
          <w:tcPr>
            <w:tcW w:w="2977" w:type="dxa"/>
            <w:vAlign w:val="center"/>
          </w:tcPr>
          <w:p w:rsidR="00741B07" w:rsidRPr="00FF36FA" w:rsidRDefault="00A5200C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</w:t>
            </w:r>
            <w:r w:rsidR="00741B07" w:rsidRPr="00FF36FA">
              <w:rPr>
                <w:rFonts w:hint="eastAsia"/>
                <w:sz w:val="22"/>
              </w:rPr>
              <w:t>年　　月　　日</w:t>
            </w:r>
          </w:p>
        </w:tc>
      </w:tr>
      <w:tr w:rsidR="001A74A0" w:rsidRPr="00FF36FA" w:rsidTr="005C2C1C">
        <w:trPr>
          <w:trHeight w:val="480"/>
        </w:trPr>
        <w:tc>
          <w:tcPr>
            <w:tcW w:w="2977" w:type="dxa"/>
            <w:gridSpan w:val="2"/>
            <w:vAlign w:val="center"/>
          </w:tcPr>
          <w:p w:rsidR="001A74A0" w:rsidRDefault="0079726D" w:rsidP="00E25547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開設から応募締め切り時点（</w:t>
            </w:r>
            <w:r w:rsidR="00B07147">
              <w:rPr>
                <w:rFonts w:ascii="ＭＳ ゴシック" w:eastAsia="ＭＳ ゴシック" w:hAnsi="ＭＳ ゴシック" w:hint="eastAsia"/>
                <w:sz w:val="20"/>
                <w:szCs w:val="20"/>
              </w:rPr>
              <w:t>R</w:t>
            </w:r>
            <w:r w:rsidR="00B07147">
              <w:rPr>
                <w:rFonts w:ascii="ＭＳ ゴシック" w:eastAsia="ＭＳ ゴシック" w:hAnsi="ＭＳ ゴシック"/>
                <w:sz w:val="20"/>
                <w:szCs w:val="20"/>
              </w:rPr>
              <w:t>6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.</w:t>
            </w:r>
            <w:r w:rsidR="00B07147">
              <w:rPr>
                <w:rFonts w:ascii="ＭＳ ゴシック" w:eastAsia="ＭＳ ゴシック" w:hAnsi="ＭＳ ゴシック"/>
                <w:sz w:val="20"/>
                <w:szCs w:val="20"/>
              </w:rPr>
              <w:t>7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.</w:t>
            </w:r>
            <w:r w:rsidR="00E25547">
              <w:rPr>
                <w:rFonts w:ascii="ＭＳ ゴシック" w:eastAsia="ＭＳ ゴシック" w:hAnsi="ＭＳ ゴシック"/>
                <w:sz w:val="20"/>
                <w:szCs w:val="20"/>
              </w:rPr>
              <w:t>19</w:t>
            </w:r>
            <w:r w:rsidR="005C2C1C" w:rsidRPr="00FC01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）での経過期間</w:t>
            </w:r>
          </w:p>
          <w:p w:rsidR="00E25547" w:rsidRPr="00E25547" w:rsidRDefault="00E25547" w:rsidP="00E25547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※１か月未満は切り捨て</w:t>
            </w:r>
          </w:p>
        </w:tc>
        <w:tc>
          <w:tcPr>
            <w:tcW w:w="3119" w:type="dxa"/>
            <w:vAlign w:val="center"/>
          </w:tcPr>
          <w:p w:rsidR="001A74A0" w:rsidRPr="00FF36FA" w:rsidRDefault="005C2C1C" w:rsidP="005C2C1C">
            <w:pPr>
              <w:ind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</w:t>
            </w:r>
          </w:p>
        </w:tc>
        <w:tc>
          <w:tcPr>
            <w:tcW w:w="2977" w:type="dxa"/>
            <w:vAlign w:val="center"/>
          </w:tcPr>
          <w:p w:rsidR="001A74A0" w:rsidRPr="00FF36FA" w:rsidRDefault="005C2C1C" w:rsidP="000C2617">
            <w:pPr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ED2679" w:rsidRPr="00570A8B" w:rsidRDefault="00ED2679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現定員数</w:t>
            </w:r>
          </w:p>
        </w:tc>
        <w:tc>
          <w:tcPr>
            <w:tcW w:w="1701" w:type="dxa"/>
            <w:vAlign w:val="center"/>
          </w:tcPr>
          <w:p w:rsidR="00ED2679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noProof/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ED2679" w:rsidRPr="00FC0140" w:rsidRDefault="00ED2679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ED2679" w:rsidRPr="00FC0140" w:rsidRDefault="005C2C1C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2D0431" w:rsidRPr="00FF36FA" w:rsidRDefault="002D0431" w:rsidP="002D0431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>床</w:t>
            </w:r>
          </w:p>
          <w:p w:rsidR="002D0431" w:rsidRPr="00FF36FA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F51E68" w:rsidRPr="00570A8B" w:rsidRDefault="00F51E68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転換希望床数</w:t>
            </w:r>
          </w:p>
        </w:tc>
        <w:tc>
          <w:tcPr>
            <w:tcW w:w="1701" w:type="dxa"/>
            <w:vAlign w:val="center"/>
          </w:tcPr>
          <w:p w:rsidR="00F51E68" w:rsidRPr="00FC0140" w:rsidRDefault="00F51E68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Merge w:val="restart"/>
            <w:tcBorders>
              <w:tl2br w:val="single" w:sz="4" w:space="0" w:color="auto"/>
            </w:tcBorders>
            <w:vAlign w:val="center"/>
          </w:tcPr>
          <w:p w:rsidR="001D42EE" w:rsidRPr="002D0431" w:rsidRDefault="00F51E68" w:rsidP="001D42EE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　　　　　　　　</w:t>
            </w:r>
          </w:p>
          <w:p w:rsidR="00F51E68" w:rsidRPr="002D0431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F51E68" w:rsidRPr="00FC0140" w:rsidRDefault="00F51E68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F51E68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F51E68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F51E68" w:rsidRPr="00FC0140" w:rsidRDefault="00F51E68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Merge/>
            <w:vAlign w:val="center"/>
          </w:tcPr>
          <w:p w:rsidR="00F51E68" w:rsidRPr="00FF36FA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F51E68" w:rsidRPr="00FF36FA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2D0431" w:rsidRPr="00570A8B" w:rsidRDefault="002D0431" w:rsidP="002D0431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転換後の定員数</w:t>
            </w:r>
          </w:p>
        </w:tc>
        <w:tc>
          <w:tcPr>
            <w:tcW w:w="1701" w:type="dxa"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2D0431" w:rsidRPr="00FF36FA" w:rsidRDefault="005C2C1C" w:rsidP="005C2C1C">
            <w:pPr>
              <w:ind w:right="176"/>
              <w:rPr>
                <w:sz w:val="22"/>
              </w:rPr>
            </w:pPr>
            <w:r>
              <w:rPr>
                <w:rFonts w:hint="eastAsia"/>
                <w:sz w:val="22"/>
              </w:rPr>
              <w:t>（　　人部屋×　部屋</w:t>
            </w:r>
            <w:r w:rsidRPr="00FF36FA">
              <w:rPr>
                <w:rFonts w:hint="eastAsia"/>
                <w:sz w:val="22"/>
              </w:rPr>
              <w:t>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D0431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600" w:firstLine="13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500" w:firstLine="110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2D0431" w:rsidRPr="00FC0140" w:rsidRDefault="002D0431" w:rsidP="00B0714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転換予定年月日</w:t>
            </w:r>
          </w:p>
        </w:tc>
        <w:tc>
          <w:tcPr>
            <w:tcW w:w="3119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  <w:tc>
          <w:tcPr>
            <w:tcW w:w="2977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</w:tr>
    </w:tbl>
    <w:p w:rsidR="00AB13A3" w:rsidRPr="00FF36FA" w:rsidRDefault="00AB13A3" w:rsidP="00AB13A3">
      <w:pPr>
        <w:jc w:val="right"/>
        <w:rPr>
          <w:sz w:val="22"/>
        </w:rPr>
      </w:pPr>
    </w:p>
    <w:p w:rsidR="00AB13A3" w:rsidRPr="00FF36FA" w:rsidRDefault="00AB13A3" w:rsidP="00AB13A3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担当者　氏名</w:t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</w:p>
    <w:p w:rsidR="00AB13A3" w:rsidRPr="00FF36FA" w:rsidRDefault="00E25547" w:rsidP="00AB13A3">
      <w:pPr>
        <w:jc w:val="right"/>
        <w:rPr>
          <w:sz w:val="22"/>
        </w:rPr>
      </w:pPr>
      <w:r w:rsidRPr="00FF36FA">
        <w:rPr>
          <w:rFonts w:hint="eastAsia"/>
          <w:sz w:val="22"/>
          <w:u w:val="single"/>
        </w:rPr>
        <w:t>電話番号</w:t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  <w:r w:rsidRPr="00970E04">
        <w:rPr>
          <w:rFonts w:ascii="ＭＳ 明朝" w:hAnsi="ＭＳ 明朝"/>
          <w:sz w:val="22"/>
          <w:u w:val="single"/>
        </w:rPr>
        <w:tab/>
      </w:r>
    </w:p>
    <w:p w:rsidR="00AB13A3" w:rsidRPr="00FF36FA" w:rsidRDefault="00E25547" w:rsidP="00E25547">
      <w:pPr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メール　</w:t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>
        <w:rPr>
          <w:rFonts w:hint="eastAsia"/>
          <w:sz w:val="22"/>
          <w:u w:val="single"/>
        </w:rPr>
        <w:t xml:space="preserve">　　　　　　　　　　　　　</w:t>
      </w:r>
    </w:p>
    <w:p w:rsidR="003B3073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 xml:space="preserve">２　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特別養護老人ホームに転換</w:t>
      </w:r>
      <w:r w:rsidR="005B5C90" w:rsidRPr="00FC0140">
        <w:rPr>
          <w:rFonts w:ascii="ＭＳ ゴシック" w:eastAsia="ＭＳ ゴシック" w:hAnsi="ＭＳ ゴシック" w:hint="eastAsia"/>
          <w:sz w:val="22"/>
        </w:rPr>
        <w:t>しようと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する理由等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31054D" w:rsidRPr="00FF36FA" w:rsidTr="00D241DB">
        <w:trPr>
          <w:trHeight w:val="2916"/>
        </w:trPr>
        <w:tc>
          <w:tcPr>
            <w:tcW w:w="9073" w:type="dxa"/>
          </w:tcPr>
          <w:p w:rsidR="0031054D" w:rsidRPr="00FF36FA" w:rsidRDefault="0031054D">
            <w:pPr>
              <w:jc w:val="left"/>
              <w:rPr>
                <w:sz w:val="22"/>
              </w:rPr>
            </w:pPr>
          </w:p>
        </w:tc>
      </w:tr>
    </w:tbl>
    <w:p w:rsidR="001F6030" w:rsidRPr="00FF36FA" w:rsidRDefault="001F6030">
      <w:pPr>
        <w:jc w:val="left"/>
        <w:rPr>
          <w:sz w:val="22"/>
        </w:rPr>
      </w:pPr>
    </w:p>
    <w:p w:rsidR="00484947" w:rsidRPr="00FC0140" w:rsidRDefault="001F426B" w:rsidP="002C48DA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9D38BB" w:rsidRPr="00FC0140">
        <w:rPr>
          <w:rFonts w:ascii="ＭＳ ゴシック" w:eastAsia="ＭＳ ゴシック" w:hAnsi="ＭＳ ゴシック" w:hint="eastAsia"/>
          <w:sz w:val="22"/>
        </w:rPr>
        <w:t>稼働率及び</w:t>
      </w:r>
      <w:r w:rsidR="00FC0140">
        <w:rPr>
          <w:rFonts w:ascii="ＭＳ ゴシック" w:eastAsia="ＭＳ ゴシック" w:hAnsi="ＭＳ ゴシック" w:hint="eastAsia"/>
          <w:sz w:val="22"/>
        </w:rPr>
        <w:t>収支計画（別紙　様式３、様式４－１、様式４－２、様式４－３</w:t>
      </w:r>
      <w:r w:rsidR="002C48DA" w:rsidRPr="00FC0140">
        <w:rPr>
          <w:rFonts w:ascii="ＭＳ ゴシック" w:eastAsia="ＭＳ ゴシック" w:hAnsi="ＭＳ ゴシック" w:hint="eastAsia"/>
          <w:sz w:val="22"/>
        </w:rPr>
        <w:t>）</w:t>
      </w:r>
    </w:p>
    <w:p w:rsidR="002C48DA" w:rsidRPr="00FC0140" w:rsidRDefault="002C48DA" w:rsidP="002C48DA">
      <w:pPr>
        <w:jc w:val="left"/>
        <w:rPr>
          <w:rFonts w:ascii="ＭＳ ゴシック" w:eastAsia="ＭＳ ゴシック" w:hAnsi="ＭＳ ゴシック"/>
          <w:sz w:val="22"/>
        </w:rPr>
      </w:pPr>
    </w:p>
    <w:p w:rsidR="001F426B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転換後の短期入所生活介護</w:t>
      </w:r>
      <w:r w:rsidR="00136D02" w:rsidRPr="00FC0140">
        <w:rPr>
          <w:rFonts w:ascii="ＭＳ ゴシック" w:eastAsia="ＭＳ ゴシック" w:hAnsi="ＭＳ ゴシック" w:hint="eastAsia"/>
          <w:sz w:val="22"/>
        </w:rPr>
        <w:t>の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4C538F" w:rsidRPr="00FF36FA" w:rsidTr="001F426B">
        <w:trPr>
          <w:trHeight w:val="2616"/>
        </w:trPr>
        <w:tc>
          <w:tcPr>
            <w:tcW w:w="9073" w:type="dxa"/>
          </w:tcPr>
          <w:p w:rsidR="004C538F" w:rsidRPr="00FC0140" w:rsidRDefault="001F426B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（１）医療的ケアが必要な方の受け入れにあたっての取組みについて、具体的に記載してください。</w:t>
            </w: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（２）緊急時の利用ニーズへの対応策について、具体的に記載してください。</w:t>
            </w: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 w:rsidP="00B07147">
            <w:pPr>
              <w:ind w:left="550" w:hangingChars="250" w:hanging="55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1F426B" w:rsidRPr="00FC0140">
              <w:rPr>
                <w:rFonts w:ascii="ＭＳ ゴシック" w:eastAsia="ＭＳ ゴシック" w:hAnsi="ＭＳ ゴシック" w:hint="eastAsia"/>
                <w:sz w:val="22"/>
              </w:rPr>
              <w:t>）居宅介護支援事業所や他の短期入所生活介護事業所など、他の介護保険サービス事業所との連携に関する取組み</w:t>
            </w: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について具体的に記載してください。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Pr="00FC0140" w:rsidRDefault="002D39C6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（４</w:t>
            </w:r>
            <w:r w:rsidR="00136D02" w:rsidRPr="00FC0140">
              <w:rPr>
                <w:rFonts w:ascii="ＭＳ ゴシック" w:eastAsia="ＭＳ ゴシック" w:hAnsi="ＭＳ ゴシック" w:hint="eastAsia"/>
                <w:sz w:val="22"/>
              </w:rPr>
              <w:t>）本体の空床利用への取組みについて、具体的に記載してください。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Pr="00FF36FA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</w:tc>
      </w:tr>
    </w:tbl>
    <w:p w:rsidR="00136D02" w:rsidRPr="00FC0140" w:rsidRDefault="00136D02" w:rsidP="00136D02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>５　転換後の特別養護老人ホームの利用ニーズへの対応策を記入してください。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136D02" w:rsidRPr="00FF36FA" w:rsidTr="002D39C6">
        <w:trPr>
          <w:trHeight w:val="1265"/>
        </w:trPr>
        <w:tc>
          <w:tcPr>
            <w:tcW w:w="9073" w:type="dxa"/>
          </w:tcPr>
          <w:p w:rsidR="002D39C6" w:rsidRPr="00FC0140" w:rsidRDefault="002D39C6" w:rsidP="002D39C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（１）転換後の特別養護老人ホーム運営への効果について記入してください。</w:t>
            </w:r>
          </w:p>
          <w:p w:rsidR="002D39C6" w:rsidRP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C61A3D">
            <w:pPr>
              <w:jc w:val="left"/>
              <w:rPr>
                <w:sz w:val="22"/>
              </w:rPr>
            </w:pPr>
          </w:p>
          <w:p w:rsidR="002D39C6" w:rsidRPr="00FC0140" w:rsidRDefault="002D39C6" w:rsidP="00B07147">
            <w:pPr>
              <w:ind w:left="550" w:hangingChars="250" w:hanging="55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（２）医療的ケアが必要な方の受け入れにあたっての取組みについて、具体的に記載してください。</w:t>
            </w:r>
          </w:p>
          <w:p w:rsidR="00136D02" w:rsidRPr="002D39C6" w:rsidRDefault="00136D02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570A8B">
            <w:pPr>
              <w:jc w:val="left"/>
              <w:rPr>
                <w:sz w:val="22"/>
              </w:rPr>
            </w:pPr>
          </w:p>
          <w:p w:rsidR="002D39C6" w:rsidRPr="00FC0140" w:rsidRDefault="00570A8B" w:rsidP="002D39C6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2D39C6" w:rsidRPr="00FC0140">
              <w:rPr>
                <w:rFonts w:ascii="ＭＳ ゴシック" w:eastAsia="ＭＳ ゴシック" w:hAnsi="ＭＳ ゴシック" w:hint="eastAsia"/>
                <w:sz w:val="22"/>
              </w:rPr>
              <w:t>）待機者の受入れ体制に対する取組みについて、具体的に記載してください。</w:t>
            </w:r>
          </w:p>
          <w:p w:rsidR="002D39C6" w:rsidRPr="00570A8B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2D39C6">
            <w:pPr>
              <w:jc w:val="left"/>
              <w:rPr>
                <w:sz w:val="22"/>
              </w:rPr>
            </w:pPr>
          </w:p>
          <w:p w:rsidR="00C61A3D" w:rsidRPr="002D39C6" w:rsidRDefault="00C61A3D" w:rsidP="002D39C6">
            <w:pPr>
              <w:jc w:val="left"/>
              <w:rPr>
                <w:sz w:val="22"/>
              </w:rPr>
            </w:pPr>
          </w:p>
        </w:tc>
      </w:tr>
    </w:tbl>
    <w:p w:rsidR="00B07147" w:rsidRPr="00FC0140" w:rsidRDefault="00B07147" w:rsidP="00B07147">
      <w:pPr>
        <w:ind w:left="110" w:hangingChars="50" w:hanging="11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※必要に応じて、ヒアリングを実施させていただく場合がありますので、ご承知おきください。</w:t>
      </w:r>
    </w:p>
    <w:p w:rsidR="0096543F" w:rsidRDefault="0096543F">
      <w:pPr>
        <w:jc w:val="left"/>
        <w:rPr>
          <w:sz w:val="22"/>
        </w:rPr>
      </w:pPr>
    </w:p>
    <w:p w:rsidR="00717EEE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転換に関するスケジュールを記載してください。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>（指定申請や転換までに必要な主な手続き）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717EEE" w:rsidRPr="00FF36FA" w:rsidTr="00E475DE">
        <w:trPr>
          <w:trHeight w:val="1893"/>
        </w:trPr>
        <w:tc>
          <w:tcPr>
            <w:tcW w:w="9073" w:type="dxa"/>
          </w:tcPr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Pr="00FF36FA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</w:tc>
      </w:tr>
    </w:tbl>
    <w:p w:rsidR="00717EEE" w:rsidRPr="00FF36FA" w:rsidRDefault="00717EEE">
      <w:pPr>
        <w:jc w:val="left"/>
        <w:rPr>
          <w:sz w:val="22"/>
        </w:rPr>
      </w:pPr>
    </w:p>
    <w:p w:rsidR="0096543F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</w:t>
      </w:r>
      <w:r w:rsidR="0096543F" w:rsidRPr="00FC0140">
        <w:rPr>
          <w:rFonts w:ascii="ＭＳ ゴシック" w:eastAsia="ＭＳ ゴシック" w:hAnsi="ＭＳ ゴシック" w:hint="eastAsia"/>
          <w:sz w:val="22"/>
        </w:rPr>
        <w:t>補助金について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　短期入所生活介護に係る補助金について記載してください。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補助金名称：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補助年度：</w:t>
      </w:r>
      <w:r w:rsidR="00570A8B">
        <w:rPr>
          <w:rFonts w:hint="eastAsia"/>
          <w:sz w:val="22"/>
        </w:rPr>
        <w:t xml:space="preserve">　　年度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補助主体：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補助額：</w:t>
      </w:r>
      <w:r w:rsidR="00570A8B">
        <w:rPr>
          <w:rFonts w:hint="eastAsia"/>
          <w:sz w:val="22"/>
        </w:rPr>
        <w:t xml:space="preserve">　　　　　　　　円</w:t>
      </w:r>
    </w:p>
    <w:p w:rsidR="00570A8B" w:rsidRDefault="00570A8B">
      <w:pPr>
        <w:jc w:val="left"/>
        <w:rPr>
          <w:sz w:val="22"/>
        </w:rPr>
      </w:pPr>
    </w:p>
    <w:p w:rsidR="00570A8B" w:rsidRPr="00FF36FA" w:rsidRDefault="00570A8B">
      <w:pPr>
        <w:jc w:val="left"/>
        <w:rPr>
          <w:sz w:val="22"/>
        </w:rPr>
      </w:pPr>
      <w:r>
        <w:rPr>
          <w:rFonts w:ascii="ＭＳ 明朝" w:hAnsi="ＭＳ 明朝" w:cs="ＭＳ 明朝" w:hint="eastAsia"/>
          <w:sz w:val="22"/>
        </w:rPr>
        <w:t>※記入欄が不足する場合は、適宜欄を設けるなどして記入してください。</w:t>
      </w:r>
    </w:p>
    <w:sectPr w:rsidR="00570A8B" w:rsidRPr="00FF36FA" w:rsidSect="007578B6"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D3" w:rsidRDefault="009E28D3" w:rsidP="007C6AFE">
      <w:r>
        <w:separator/>
      </w:r>
    </w:p>
  </w:endnote>
  <w:endnote w:type="continuationSeparator" w:id="0">
    <w:p w:rsidR="009E28D3" w:rsidRDefault="009E28D3" w:rsidP="007C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D3" w:rsidRDefault="009E28D3" w:rsidP="007C6AFE">
      <w:r>
        <w:separator/>
      </w:r>
    </w:p>
  </w:footnote>
  <w:footnote w:type="continuationSeparator" w:id="0">
    <w:p w:rsidR="009E28D3" w:rsidRDefault="009E28D3" w:rsidP="007C6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5734E"/>
    <w:multiLevelType w:val="hybridMultilevel"/>
    <w:tmpl w:val="197ADE50"/>
    <w:lvl w:ilvl="0" w:tplc="EA3EE3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8F"/>
    <w:rsid w:val="00014EC5"/>
    <w:rsid w:val="0005203A"/>
    <w:rsid w:val="00057959"/>
    <w:rsid w:val="00097B26"/>
    <w:rsid w:val="000B210F"/>
    <w:rsid w:val="000C2617"/>
    <w:rsid w:val="000F32B5"/>
    <w:rsid w:val="000F3A6C"/>
    <w:rsid w:val="00112D65"/>
    <w:rsid w:val="00114012"/>
    <w:rsid w:val="00136D02"/>
    <w:rsid w:val="0014134E"/>
    <w:rsid w:val="001548AB"/>
    <w:rsid w:val="001A1FA8"/>
    <w:rsid w:val="001A74A0"/>
    <w:rsid w:val="001D0E21"/>
    <w:rsid w:val="001D42EE"/>
    <w:rsid w:val="001D5F3F"/>
    <w:rsid w:val="001F426B"/>
    <w:rsid w:val="001F6030"/>
    <w:rsid w:val="00217EFF"/>
    <w:rsid w:val="002410BB"/>
    <w:rsid w:val="002554DB"/>
    <w:rsid w:val="00283F93"/>
    <w:rsid w:val="002A5B2D"/>
    <w:rsid w:val="002C48DA"/>
    <w:rsid w:val="002D0431"/>
    <w:rsid w:val="002D39C6"/>
    <w:rsid w:val="00300B8B"/>
    <w:rsid w:val="0031054D"/>
    <w:rsid w:val="00323F3C"/>
    <w:rsid w:val="00334BC4"/>
    <w:rsid w:val="003565B1"/>
    <w:rsid w:val="00366C30"/>
    <w:rsid w:val="0038067E"/>
    <w:rsid w:val="003A7BF8"/>
    <w:rsid w:val="003B3073"/>
    <w:rsid w:val="003B6C9C"/>
    <w:rsid w:val="003C4DF9"/>
    <w:rsid w:val="004207E5"/>
    <w:rsid w:val="00435709"/>
    <w:rsid w:val="00441B87"/>
    <w:rsid w:val="0045368E"/>
    <w:rsid w:val="00475411"/>
    <w:rsid w:val="00484947"/>
    <w:rsid w:val="00497180"/>
    <w:rsid w:val="004A3D24"/>
    <w:rsid w:val="004B1DDE"/>
    <w:rsid w:val="004C538F"/>
    <w:rsid w:val="004D1CAC"/>
    <w:rsid w:val="004E5D06"/>
    <w:rsid w:val="004E6780"/>
    <w:rsid w:val="004F26AE"/>
    <w:rsid w:val="0051211A"/>
    <w:rsid w:val="00570A8B"/>
    <w:rsid w:val="00581535"/>
    <w:rsid w:val="005B5C90"/>
    <w:rsid w:val="005C2C1C"/>
    <w:rsid w:val="005C3D5B"/>
    <w:rsid w:val="005F3A8A"/>
    <w:rsid w:val="00634511"/>
    <w:rsid w:val="00635933"/>
    <w:rsid w:val="006653E4"/>
    <w:rsid w:val="006665E4"/>
    <w:rsid w:val="00684430"/>
    <w:rsid w:val="006C7489"/>
    <w:rsid w:val="006D502D"/>
    <w:rsid w:val="006E1363"/>
    <w:rsid w:val="006E3E23"/>
    <w:rsid w:val="006F3CA3"/>
    <w:rsid w:val="00717EEE"/>
    <w:rsid w:val="00741B07"/>
    <w:rsid w:val="0074668F"/>
    <w:rsid w:val="007578B6"/>
    <w:rsid w:val="007939C5"/>
    <w:rsid w:val="0079726D"/>
    <w:rsid w:val="00797563"/>
    <w:rsid w:val="007C6AFE"/>
    <w:rsid w:val="007D0FDF"/>
    <w:rsid w:val="008142D1"/>
    <w:rsid w:val="00823CBD"/>
    <w:rsid w:val="008642DD"/>
    <w:rsid w:val="00885045"/>
    <w:rsid w:val="008A5ECE"/>
    <w:rsid w:val="008B37CA"/>
    <w:rsid w:val="008E2962"/>
    <w:rsid w:val="0090675A"/>
    <w:rsid w:val="0092065C"/>
    <w:rsid w:val="00924E09"/>
    <w:rsid w:val="00941728"/>
    <w:rsid w:val="00943A81"/>
    <w:rsid w:val="0096295D"/>
    <w:rsid w:val="0096543F"/>
    <w:rsid w:val="00970E04"/>
    <w:rsid w:val="00982385"/>
    <w:rsid w:val="009B0E04"/>
    <w:rsid w:val="009C4ED7"/>
    <w:rsid w:val="009D38BB"/>
    <w:rsid w:val="009E28D3"/>
    <w:rsid w:val="009E31DE"/>
    <w:rsid w:val="009F5BC0"/>
    <w:rsid w:val="00A5200C"/>
    <w:rsid w:val="00A544D5"/>
    <w:rsid w:val="00A55B61"/>
    <w:rsid w:val="00A6626A"/>
    <w:rsid w:val="00A90E36"/>
    <w:rsid w:val="00AA6D50"/>
    <w:rsid w:val="00AB13A3"/>
    <w:rsid w:val="00B0073B"/>
    <w:rsid w:val="00B07147"/>
    <w:rsid w:val="00B94EB0"/>
    <w:rsid w:val="00BB0A4E"/>
    <w:rsid w:val="00BB23CD"/>
    <w:rsid w:val="00C0675C"/>
    <w:rsid w:val="00C25E34"/>
    <w:rsid w:val="00C61A3D"/>
    <w:rsid w:val="00C770F0"/>
    <w:rsid w:val="00CB0BD4"/>
    <w:rsid w:val="00CB1C85"/>
    <w:rsid w:val="00CC3FF5"/>
    <w:rsid w:val="00CE5A90"/>
    <w:rsid w:val="00D241DB"/>
    <w:rsid w:val="00D366B9"/>
    <w:rsid w:val="00D37D20"/>
    <w:rsid w:val="00D57CA0"/>
    <w:rsid w:val="00D609A7"/>
    <w:rsid w:val="00D66234"/>
    <w:rsid w:val="00DA1151"/>
    <w:rsid w:val="00DB2FB4"/>
    <w:rsid w:val="00DC0DD4"/>
    <w:rsid w:val="00DE3D76"/>
    <w:rsid w:val="00DE765D"/>
    <w:rsid w:val="00E040CF"/>
    <w:rsid w:val="00E1328C"/>
    <w:rsid w:val="00E25547"/>
    <w:rsid w:val="00E31FD2"/>
    <w:rsid w:val="00E32823"/>
    <w:rsid w:val="00E475C5"/>
    <w:rsid w:val="00EA0D1A"/>
    <w:rsid w:val="00ED20A3"/>
    <w:rsid w:val="00ED2679"/>
    <w:rsid w:val="00F218FD"/>
    <w:rsid w:val="00F22CA3"/>
    <w:rsid w:val="00F51E68"/>
    <w:rsid w:val="00F55055"/>
    <w:rsid w:val="00F55B71"/>
    <w:rsid w:val="00F923CB"/>
    <w:rsid w:val="00FB494F"/>
    <w:rsid w:val="00FC0140"/>
    <w:rsid w:val="00FC1307"/>
    <w:rsid w:val="00FD05C5"/>
    <w:rsid w:val="00FD7436"/>
    <w:rsid w:val="00FE49FB"/>
    <w:rsid w:val="00FF36FA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55B9FA0"/>
  <w15:chartTrackingRefBased/>
  <w15:docId w15:val="{DAF438F4-EB1D-41CA-BE14-6C70A45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9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AFE"/>
  </w:style>
  <w:style w:type="paragraph" w:styleId="a6">
    <w:name w:val="footer"/>
    <w:basedOn w:val="a"/>
    <w:link w:val="a7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AFE"/>
  </w:style>
  <w:style w:type="table" w:styleId="a8">
    <w:name w:val="Table Grid"/>
    <w:basedOn w:val="a1"/>
    <w:uiPriority w:val="39"/>
    <w:rsid w:val="00241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4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41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2980</TotalTime>
  <Pages>3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68</cp:revision>
  <cp:lastPrinted>2022-03-04T05:35:00Z</cp:lastPrinted>
  <dcterms:created xsi:type="dcterms:W3CDTF">2021-08-11T07:30:00Z</dcterms:created>
  <dcterms:modified xsi:type="dcterms:W3CDTF">2024-04-24T09:01:00Z</dcterms:modified>
</cp:coreProperties>
</file>