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09E8F" w14:textId="1E147AD1" w:rsidR="00632E4C" w:rsidRPr="00954517" w:rsidRDefault="00632E4C" w:rsidP="00632E4C">
      <w:pPr>
        <w:widowControl/>
        <w:jc w:val="left"/>
        <w:rPr>
          <w:color w:val="000000" w:themeColor="text1"/>
          <w:sz w:val="18"/>
        </w:rPr>
      </w:pPr>
      <w:r w:rsidRPr="00954517">
        <w:rPr>
          <w:rFonts w:hint="eastAsia"/>
          <w:color w:val="000000" w:themeColor="text1"/>
          <w:sz w:val="22"/>
        </w:rPr>
        <w:t>第</w:t>
      </w:r>
      <w:r w:rsidR="004214A9">
        <w:rPr>
          <w:rFonts w:hint="eastAsia"/>
          <w:color w:val="000000" w:themeColor="text1"/>
          <w:sz w:val="22"/>
        </w:rPr>
        <w:t>1</w:t>
      </w:r>
      <w:r w:rsidR="004214A9">
        <w:rPr>
          <w:color w:val="000000" w:themeColor="text1"/>
          <w:sz w:val="22"/>
        </w:rPr>
        <w:t>9</w:t>
      </w:r>
      <w:r w:rsidRPr="00954517">
        <w:rPr>
          <w:rFonts w:hint="eastAsia"/>
          <w:color w:val="000000" w:themeColor="text1"/>
          <w:sz w:val="22"/>
        </w:rPr>
        <w:t>号様式（第</w:t>
      </w:r>
      <w:r w:rsidR="004214A9">
        <w:rPr>
          <w:rFonts w:hint="eastAsia"/>
          <w:color w:val="000000" w:themeColor="text1"/>
          <w:sz w:val="22"/>
        </w:rPr>
        <w:t>1</w:t>
      </w:r>
      <w:r w:rsidR="004214A9">
        <w:rPr>
          <w:color w:val="000000" w:themeColor="text1"/>
          <w:sz w:val="22"/>
        </w:rPr>
        <w:t>2</w:t>
      </w:r>
      <w:r w:rsidRPr="00954517">
        <w:rPr>
          <w:rFonts w:hint="eastAsia"/>
          <w:color w:val="000000" w:themeColor="text1"/>
          <w:sz w:val="22"/>
        </w:rPr>
        <w:t>条関係）</w:t>
      </w:r>
    </w:p>
    <w:p w14:paraId="766FB547" w14:textId="77777777" w:rsidR="00632E4C" w:rsidRPr="00954517" w:rsidRDefault="00632E4C" w:rsidP="00632E4C">
      <w:pPr>
        <w:overflowPunct w:val="0"/>
        <w:snapToGrid w:val="0"/>
        <w:spacing w:line="487" w:lineRule="exact"/>
        <w:ind w:rightChars="121" w:right="252" w:firstLineChars="2926" w:firstLine="6375"/>
        <w:jc w:val="right"/>
        <w:rPr>
          <w:color w:val="000000" w:themeColor="text1"/>
          <w:sz w:val="22"/>
        </w:rPr>
      </w:pPr>
      <w:r w:rsidRPr="00954517">
        <w:rPr>
          <w:rFonts w:hint="eastAsia"/>
          <w:color w:val="000000" w:themeColor="text1"/>
          <w:sz w:val="22"/>
          <w:szCs w:val="22"/>
        </w:rPr>
        <w:t xml:space="preserve">　　　　</w:t>
      </w:r>
      <w:r w:rsidRPr="00954517">
        <w:rPr>
          <w:rFonts w:hint="eastAsia"/>
          <w:color w:val="000000" w:themeColor="text1"/>
          <w:sz w:val="22"/>
        </w:rPr>
        <w:t>年</w:t>
      </w:r>
      <w:r w:rsidRPr="00954517">
        <w:rPr>
          <w:color w:val="000000" w:themeColor="text1"/>
          <w:spacing w:val="8"/>
          <w:sz w:val="22"/>
        </w:rPr>
        <w:t xml:space="preserve">    </w:t>
      </w:r>
      <w:r w:rsidRPr="00954517">
        <w:rPr>
          <w:rFonts w:hint="eastAsia"/>
          <w:color w:val="000000" w:themeColor="text1"/>
          <w:sz w:val="22"/>
        </w:rPr>
        <w:t>月</w:t>
      </w:r>
      <w:r w:rsidRPr="00954517">
        <w:rPr>
          <w:color w:val="000000" w:themeColor="text1"/>
          <w:spacing w:val="8"/>
          <w:sz w:val="22"/>
        </w:rPr>
        <w:t xml:space="preserve">    </w:t>
      </w:r>
      <w:r w:rsidRPr="00954517">
        <w:rPr>
          <w:rFonts w:hint="eastAsia"/>
          <w:color w:val="000000" w:themeColor="text1"/>
          <w:sz w:val="22"/>
        </w:rPr>
        <w:t>日</w:t>
      </w:r>
    </w:p>
    <w:p w14:paraId="368A631F" w14:textId="77777777" w:rsidR="00632E4C" w:rsidRPr="00954517" w:rsidRDefault="00632E4C" w:rsidP="00632E4C">
      <w:pPr>
        <w:overflowPunct w:val="0"/>
        <w:snapToGrid w:val="0"/>
        <w:spacing w:line="487" w:lineRule="exact"/>
        <w:rPr>
          <w:color w:val="000000" w:themeColor="text1"/>
          <w:sz w:val="22"/>
        </w:rPr>
      </w:pPr>
    </w:p>
    <w:p w14:paraId="76097FB0" w14:textId="77777777" w:rsidR="00632E4C" w:rsidRPr="00954517" w:rsidRDefault="00632E4C" w:rsidP="00632E4C">
      <w:pPr>
        <w:overflowPunct w:val="0"/>
        <w:snapToGrid w:val="0"/>
        <w:spacing w:line="597" w:lineRule="exact"/>
        <w:jc w:val="center"/>
        <w:rPr>
          <w:color w:val="000000" w:themeColor="text1"/>
          <w:sz w:val="28"/>
        </w:rPr>
      </w:pPr>
      <w:r w:rsidRPr="00954517">
        <w:rPr>
          <w:rFonts w:hint="eastAsia"/>
          <w:color w:val="000000" w:themeColor="text1"/>
          <w:sz w:val="28"/>
        </w:rPr>
        <w:t>発注実績報告書</w:t>
      </w:r>
    </w:p>
    <w:p w14:paraId="37A123DC" w14:textId="77777777" w:rsidR="0055395F"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p>
    <w:p w14:paraId="0369E01B" w14:textId="7ADCFC1B"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p>
    <w:p w14:paraId="0FC71CF7" w14:textId="78EEA37C"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64AEE933"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25352F95"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046F29BE"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087"/>
        </w:rPr>
        <w:t>電話番</w:t>
      </w:r>
      <w:r w:rsidRPr="0055395F">
        <w:rPr>
          <w:rFonts w:hint="eastAsia"/>
          <w:color w:val="000000" w:themeColor="text1"/>
          <w:kern w:val="0"/>
          <w:sz w:val="22"/>
          <w:szCs w:val="22"/>
          <w:fitText w:val="1090" w:id="-2090553087"/>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0DD8734C" w14:textId="77777777" w:rsidR="00632E4C" w:rsidRPr="00954517" w:rsidRDefault="00632E4C" w:rsidP="00632E4C">
      <w:pPr>
        <w:overflowPunct w:val="0"/>
        <w:snapToGrid w:val="0"/>
        <w:rPr>
          <w:color w:val="000000" w:themeColor="text1"/>
          <w:spacing w:val="1"/>
          <w:sz w:val="22"/>
        </w:rPr>
      </w:pPr>
      <w:r w:rsidRPr="00954517">
        <w:rPr>
          <w:rFonts w:hint="eastAsia"/>
          <w:color w:val="000000" w:themeColor="text1"/>
          <w:spacing w:val="1"/>
          <w:sz w:val="22"/>
        </w:rPr>
        <w:t xml:space="preserve">　　　　</w:t>
      </w:r>
    </w:p>
    <w:p w14:paraId="43CBDF82" w14:textId="3EEC1B40" w:rsidR="00632E4C" w:rsidRPr="00954517" w:rsidRDefault="00632E4C" w:rsidP="00632E4C">
      <w:pPr>
        <w:overflowPunct w:val="0"/>
        <w:snapToGrid w:val="0"/>
        <w:spacing w:line="517" w:lineRule="exact"/>
        <w:ind w:firstLineChars="100" w:firstLine="218"/>
        <w:rPr>
          <w:color w:val="000000" w:themeColor="text1"/>
          <w:sz w:val="22"/>
        </w:rPr>
      </w:pPr>
      <w:r w:rsidRPr="00954517">
        <w:rPr>
          <w:rFonts w:hint="eastAsia"/>
          <w:color w:val="000000" w:themeColor="text1"/>
          <w:sz w:val="22"/>
          <w:szCs w:val="22"/>
        </w:rPr>
        <w:t xml:space="preserve">　　　</w:t>
      </w:r>
      <w:r w:rsidRPr="00954517">
        <w:rPr>
          <w:rFonts w:hint="eastAsia"/>
          <w:color w:val="000000" w:themeColor="text1"/>
          <w:spacing w:val="16"/>
          <w:sz w:val="22"/>
        </w:rPr>
        <w:t>年</w:t>
      </w:r>
      <w:r w:rsidRPr="00954517">
        <w:rPr>
          <w:color w:val="000000" w:themeColor="text1"/>
          <w:spacing w:val="16"/>
          <w:sz w:val="22"/>
        </w:rPr>
        <w:t xml:space="preserve">  </w:t>
      </w:r>
      <w:r w:rsidRPr="00954517">
        <w:rPr>
          <w:rFonts w:hint="eastAsia"/>
          <w:color w:val="000000" w:themeColor="text1"/>
          <w:spacing w:val="16"/>
          <w:sz w:val="22"/>
        </w:rPr>
        <w:t>月</w:t>
      </w:r>
      <w:r w:rsidRPr="00954517">
        <w:rPr>
          <w:color w:val="000000" w:themeColor="text1"/>
          <w:spacing w:val="16"/>
          <w:sz w:val="22"/>
        </w:rPr>
        <w:t xml:space="preserve">  </w:t>
      </w:r>
      <w:r w:rsidR="006B2663">
        <w:rPr>
          <w:rFonts w:hint="eastAsia"/>
          <w:color w:val="000000" w:themeColor="text1"/>
          <w:spacing w:val="16"/>
          <w:sz w:val="22"/>
        </w:rPr>
        <w:t>日付け川崎市指令　　第　　　号をもって助成金</w:t>
      </w:r>
      <w:r w:rsidRPr="00954517">
        <w:rPr>
          <w:rFonts w:hint="eastAsia"/>
          <w:color w:val="000000" w:themeColor="text1"/>
          <w:spacing w:val="16"/>
          <w:sz w:val="22"/>
        </w:rPr>
        <w:t>交付決定を受けた</w:t>
      </w:r>
      <w:r w:rsidRPr="00954517">
        <w:rPr>
          <w:rFonts w:hint="eastAsia"/>
          <w:color w:val="000000" w:themeColor="text1"/>
          <w:sz w:val="22"/>
          <w:szCs w:val="22"/>
        </w:rPr>
        <w:t>事業について、川崎市特定建築物等耐震改修等事業助成制度要綱第</w:t>
      </w:r>
      <w:r w:rsidR="004214A9">
        <w:rPr>
          <w:rFonts w:hint="eastAsia"/>
          <w:color w:val="000000" w:themeColor="text1"/>
          <w:sz w:val="22"/>
          <w:szCs w:val="22"/>
        </w:rPr>
        <w:t>1</w:t>
      </w:r>
      <w:r w:rsidR="004214A9">
        <w:rPr>
          <w:color w:val="000000" w:themeColor="text1"/>
          <w:sz w:val="22"/>
          <w:szCs w:val="22"/>
        </w:rPr>
        <w:t>2</w:t>
      </w:r>
      <w:r w:rsidRPr="00954517">
        <w:rPr>
          <w:rFonts w:hint="eastAsia"/>
          <w:color w:val="000000" w:themeColor="text1"/>
          <w:sz w:val="22"/>
          <w:szCs w:val="22"/>
        </w:rPr>
        <w:t>条第２項</w:t>
      </w:r>
      <w:r w:rsidR="006B2663">
        <w:rPr>
          <w:rFonts w:hint="eastAsia"/>
          <w:color w:val="000000" w:themeColor="text1"/>
          <w:sz w:val="22"/>
          <w:szCs w:val="22"/>
        </w:rPr>
        <w:t>の規定</w:t>
      </w:r>
      <w:r w:rsidRPr="00954517">
        <w:rPr>
          <w:rFonts w:hint="eastAsia"/>
          <w:color w:val="000000" w:themeColor="text1"/>
          <w:sz w:val="22"/>
          <w:szCs w:val="22"/>
        </w:rPr>
        <w:t>に基づき、次のとおり報告します。</w:t>
      </w:r>
    </w:p>
    <w:p w14:paraId="7F4A6134" w14:textId="77777777" w:rsidR="00632E4C" w:rsidRPr="00954517" w:rsidRDefault="00632E4C" w:rsidP="00632E4C">
      <w:pPr>
        <w:overflowPunct w:val="0"/>
        <w:snapToGrid w:val="0"/>
        <w:spacing w:line="487" w:lineRule="exact"/>
        <w:rPr>
          <w:color w:val="000000" w:themeColor="text1"/>
          <w:sz w:val="22"/>
        </w:rPr>
      </w:pPr>
    </w:p>
    <w:p w14:paraId="63800611" w14:textId="77777777" w:rsidR="00632E4C" w:rsidRPr="00954517" w:rsidRDefault="00632E4C" w:rsidP="00632E4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4175B5E2" w14:textId="77777777" w:rsidR="00632E4C" w:rsidRPr="00954517" w:rsidRDefault="00632E4C" w:rsidP="00632E4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5BCF74AB" w14:textId="77777777" w:rsidR="00632E4C" w:rsidRPr="00954517" w:rsidRDefault="00632E4C" w:rsidP="000B2030">
      <w:pPr>
        <w:overflowPunct w:val="0"/>
        <w:snapToGrid w:val="0"/>
        <w:spacing w:line="276" w:lineRule="auto"/>
        <w:rPr>
          <w:color w:val="000000" w:themeColor="text1"/>
          <w:sz w:val="22"/>
        </w:rPr>
      </w:pPr>
      <w:r w:rsidRPr="00954517">
        <w:rPr>
          <w:rFonts w:hint="eastAsia"/>
          <w:color w:val="000000" w:themeColor="text1"/>
          <w:spacing w:val="1"/>
          <w:sz w:val="22"/>
        </w:rPr>
        <w:t>２</w:t>
      </w:r>
      <w:r w:rsidRPr="00954517">
        <w:rPr>
          <w:rFonts w:hint="eastAsia"/>
          <w:color w:val="000000" w:themeColor="text1"/>
          <w:spacing w:val="1"/>
          <w:sz w:val="22"/>
        </w:rPr>
        <w:t xml:space="preserve"> </w:t>
      </w:r>
      <w:r w:rsidRPr="00954517">
        <w:rPr>
          <w:rFonts w:hint="eastAsia"/>
          <w:color w:val="000000" w:themeColor="text1"/>
          <w:spacing w:val="1"/>
          <w:sz w:val="22"/>
        </w:rPr>
        <w:t>発注実績（別添とすることも可）</w:t>
      </w:r>
    </w:p>
    <w:p w14:paraId="40BBAE98" w14:textId="77777777" w:rsidR="00632E4C" w:rsidRPr="00954517" w:rsidRDefault="00632E4C" w:rsidP="000B2030">
      <w:pPr>
        <w:overflowPunct w:val="0"/>
        <w:snapToGrid w:val="0"/>
        <w:spacing w:line="276" w:lineRule="auto"/>
        <w:ind w:firstLineChars="100" w:firstLine="208"/>
        <w:rPr>
          <w:color w:val="000000" w:themeColor="text1"/>
        </w:rPr>
      </w:pPr>
      <w:r w:rsidRPr="00954517">
        <w:rPr>
          <w:rFonts w:hint="eastAsia"/>
          <w:color w:val="000000" w:themeColor="text1"/>
        </w:rPr>
        <w:t>※対象経費のうち、</w:t>
      </w:r>
      <w:r w:rsidRPr="00954517">
        <w:rPr>
          <w:rFonts w:hint="eastAsia"/>
          <w:color w:val="000000" w:themeColor="text1"/>
        </w:rPr>
        <w:t>100</w:t>
      </w:r>
      <w:r w:rsidRPr="00954517">
        <w:rPr>
          <w:rFonts w:hint="eastAsia"/>
          <w:color w:val="000000" w:themeColor="text1"/>
        </w:rPr>
        <w:t>万円を超える工事、委託、物品購入に係る契約のみを記載してください。（単位：円）</w:t>
      </w:r>
    </w:p>
    <w:tbl>
      <w:tblPr>
        <w:tblW w:w="10164" w:type="dxa"/>
        <w:tblLayout w:type="fixed"/>
        <w:tblCellMar>
          <w:left w:w="99" w:type="dxa"/>
          <w:right w:w="99" w:type="dxa"/>
        </w:tblCellMar>
        <w:tblLook w:val="04A0" w:firstRow="1" w:lastRow="0" w:firstColumn="1" w:lastColumn="0" w:noHBand="0" w:noVBand="1"/>
      </w:tblPr>
      <w:tblGrid>
        <w:gridCol w:w="380"/>
        <w:gridCol w:w="274"/>
        <w:gridCol w:w="273"/>
        <w:gridCol w:w="407"/>
        <w:gridCol w:w="218"/>
        <w:gridCol w:w="280"/>
        <w:gridCol w:w="280"/>
        <w:gridCol w:w="781"/>
        <w:gridCol w:w="1062"/>
        <w:gridCol w:w="853"/>
        <w:gridCol w:w="218"/>
        <w:gridCol w:w="176"/>
        <w:gridCol w:w="124"/>
        <w:gridCol w:w="300"/>
        <w:gridCol w:w="300"/>
        <w:gridCol w:w="300"/>
        <w:gridCol w:w="300"/>
        <w:gridCol w:w="1086"/>
        <w:gridCol w:w="1134"/>
        <w:gridCol w:w="1418"/>
      </w:tblGrid>
      <w:tr w:rsidR="00954517" w:rsidRPr="00954517" w14:paraId="71F9E14F" w14:textId="77777777" w:rsidTr="007A660E">
        <w:trPr>
          <w:trHeight w:val="645"/>
        </w:trPr>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25DB53" w14:textId="77777777" w:rsidR="00632E4C" w:rsidRPr="00954517" w:rsidRDefault="00632E4C" w:rsidP="00A81DC0">
            <w:pPr>
              <w:widowControl/>
              <w:jc w:val="left"/>
              <w:rPr>
                <w:rFonts w:ascii="ＭＳ 明朝" w:hAnsi="ＭＳ 明朝" w:cs="ＭＳ Ｐゴシック"/>
                <w:color w:val="000000" w:themeColor="text1"/>
                <w:kern w:val="0"/>
                <w:sz w:val="24"/>
              </w:rPr>
            </w:pPr>
            <w:r w:rsidRPr="00954517">
              <w:rPr>
                <w:rFonts w:ascii="ＭＳ 明朝" w:hAnsi="ＭＳ 明朝" w:cs="ＭＳ Ｐゴシック" w:hint="eastAsia"/>
                <w:color w:val="000000" w:themeColor="text1"/>
                <w:kern w:val="0"/>
                <w:sz w:val="24"/>
              </w:rPr>
              <w:t xml:space="preserve">　</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65C04BF"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契約日</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F0E7E"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契約種別</w:t>
            </w:r>
            <w:r w:rsidRPr="00954517">
              <w:rPr>
                <w:rFonts w:ascii="ＭＳ 明朝" w:hAnsi="ＭＳ 明朝" w:cs="ＭＳ Ｐゴシック" w:hint="eastAsia"/>
                <w:color w:val="000000" w:themeColor="text1"/>
                <w:kern w:val="0"/>
                <w:sz w:val="20"/>
                <w:szCs w:val="20"/>
              </w:rPr>
              <w:br/>
            </w:r>
            <w:r w:rsidRPr="00954517">
              <w:rPr>
                <w:rFonts w:ascii="ＭＳ 明朝" w:hAnsi="ＭＳ 明朝" w:cs="ＭＳ Ｐゴシック" w:hint="eastAsia"/>
                <w:color w:val="000000" w:themeColor="text1"/>
                <w:kern w:val="0"/>
                <w:sz w:val="16"/>
                <w:szCs w:val="16"/>
              </w:rPr>
              <w:t>(工事、工事監理)</w:t>
            </w:r>
          </w:p>
        </w:tc>
        <w:tc>
          <w:tcPr>
            <w:tcW w:w="2309"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F4BE265"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契約名称</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3928BE"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業者名</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DCB1CE"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市内中小</w:t>
            </w:r>
            <w:r w:rsidRPr="00954517">
              <w:rPr>
                <w:rFonts w:ascii="ＭＳ 明朝" w:hAnsi="ＭＳ 明朝" w:cs="ＭＳ Ｐゴシック" w:hint="eastAsia"/>
                <w:color w:val="000000" w:themeColor="text1"/>
                <w:kern w:val="0"/>
                <w:sz w:val="20"/>
                <w:szCs w:val="20"/>
              </w:rPr>
              <w:br/>
              <w:t>の別</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9DE8D5"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契約金額</w:t>
            </w:r>
          </w:p>
        </w:tc>
      </w:tr>
      <w:tr w:rsidR="00954517" w:rsidRPr="00954517" w14:paraId="408ADDB9" w14:textId="77777777" w:rsidTr="007A660E">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457ACE"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1</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4E1E9"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2DBA6DF"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1F9DA356"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8FEA69"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20CBFD"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63E568B"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954517" w:rsidRPr="00954517" w14:paraId="303E35B2" w14:textId="77777777" w:rsidTr="007A660E">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68EA22"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2</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EAF1B9"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47F1BD"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7011CDF4"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16F1DD"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499E99"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564267"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954517" w:rsidRPr="00954517" w14:paraId="74364799" w14:textId="77777777" w:rsidTr="007A660E">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9EC40E"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3</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4377C"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616731"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309" w:type="dxa"/>
            <w:gridSpan w:val="4"/>
            <w:tcBorders>
              <w:top w:val="single" w:sz="4" w:space="0" w:color="auto"/>
              <w:left w:val="nil"/>
              <w:bottom w:val="single" w:sz="4" w:space="0" w:color="auto"/>
              <w:right w:val="single" w:sz="4" w:space="0" w:color="auto"/>
            </w:tcBorders>
            <w:vAlign w:val="center"/>
          </w:tcPr>
          <w:p w14:paraId="19C07FCC"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F3630B" w14:textId="77777777" w:rsidR="00632E4C" w:rsidRPr="00954517" w:rsidRDefault="00632E4C" w:rsidP="00A81DC0">
            <w:pPr>
              <w:widowControl/>
              <w:jc w:val="lef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2B5DBB"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6B7CCBD"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r w:rsidR="00954517" w:rsidRPr="00954517" w14:paraId="63E2ED37" w14:textId="77777777" w:rsidTr="007A660E">
        <w:trPr>
          <w:trHeight w:val="345"/>
        </w:trPr>
        <w:tc>
          <w:tcPr>
            <w:tcW w:w="380" w:type="dxa"/>
            <w:tcBorders>
              <w:top w:val="nil"/>
              <w:left w:val="nil"/>
              <w:bottom w:val="nil"/>
              <w:right w:val="nil"/>
            </w:tcBorders>
            <w:shd w:val="clear" w:color="auto" w:fill="auto"/>
            <w:noWrap/>
            <w:vAlign w:val="center"/>
            <w:hideMark/>
          </w:tcPr>
          <w:p w14:paraId="6165A9B9"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p>
        </w:tc>
        <w:tc>
          <w:tcPr>
            <w:tcW w:w="274" w:type="dxa"/>
            <w:tcBorders>
              <w:top w:val="nil"/>
              <w:left w:val="nil"/>
              <w:bottom w:val="nil"/>
              <w:right w:val="nil"/>
            </w:tcBorders>
            <w:shd w:val="clear" w:color="auto" w:fill="auto"/>
            <w:noWrap/>
            <w:vAlign w:val="center"/>
            <w:hideMark/>
          </w:tcPr>
          <w:p w14:paraId="142D02D7"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273" w:type="dxa"/>
            <w:tcBorders>
              <w:top w:val="nil"/>
              <w:left w:val="nil"/>
              <w:bottom w:val="nil"/>
              <w:right w:val="nil"/>
            </w:tcBorders>
            <w:shd w:val="clear" w:color="auto" w:fill="auto"/>
            <w:noWrap/>
            <w:vAlign w:val="center"/>
            <w:hideMark/>
          </w:tcPr>
          <w:p w14:paraId="1DD2A369"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407" w:type="dxa"/>
            <w:tcBorders>
              <w:top w:val="nil"/>
              <w:left w:val="nil"/>
              <w:bottom w:val="nil"/>
              <w:right w:val="nil"/>
            </w:tcBorders>
            <w:shd w:val="clear" w:color="auto" w:fill="auto"/>
            <w:noWrap/>
            <w:vAlign w:val="center"/>
            <w:hideMark/>
          </w:tcPr>
          <w:p w14:paraId="34D3BA8D"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218" w:type="dxa"/>
            <w:tcBorders>
              <w:top w:val="nil"/>
              <w:left w:val="nil"/>
              <w:bottom w:val="nil"/>
              <w:right w:val="nil"/>
            </w:tcBorders>
            <w:shd w:val="clear" w:color="auto" w:fill="auto"/>
            <w:noWrap/>
            <w:vAlign w:val="center"/>
            <w:hideMark/>
          </w:tcPr>
          <w:p w14:paraId="39A89109"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280" w:type="dxa"/>
            <w:tcBorders>
              <w:top w:val="nil"/>
              <w:left w:val="nil"/>
              <w:bottom w:val="nil"/>
              <w:right w:val="nil"/>
            </w:tcBorders>
            <w:shd w:val="clear" w:color="auto" w:fill="auto"/>
            <w:noWrap/>
            <w:vAlign w:val="center"/>
            <w:hideMark/>
          </w:tcPr>
          <w:p w14:paraId="12D0C9A2"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280" w:type="dxa"/>
            <w:tcBorders>
              <w:top w:val="nil"/>
              <w:left w:val="nil"/>
              <w:bottom w:val="nil"/>
              <w:right w:val="nil"/>
            </w:tcBorders>
            <w:shd w:val="clear" w:color="auto" w:fill="auto"/>
            <w:noWrap/>
            <w:vAlign w:val="center"/>
            <w:hideMark/>
          </w:tcPr>
          <w:p w14:paraId="6ED40AA4"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1843" w:type="dxa"/>
            <w:gridSpan w:val="2"/>
            <w:tcBorders>
              <w:top w:val="nil"/>
              <w:left w:val="nil"/>
              <w:bottom w:val="nil"/>
              <w:right w:val="nil"/>
            </w:tcBorders>
          </w:tcPr>
          <w:p w14:paraId="57A917A8"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853" w:type="dxa"/>
            <w:tcBorders>
              <w:top w:val="nil"/>
              <w:left w:val="nil"/>
              <w:bottom w:val="nil"/>
              <w:right w:val="nil"/>
            </w:tcBorders>
            <w:shd w:val="clear" w:color="auto" w:fill="auto"/>
            <w:noWrap/>
            <w:vAlign w:val="center"/>
            <w:hideMark/>
          </w:tcPr>
          <w:p w14:paraId="0CFD7F65" w14:textId="77777777" w:rsidR="00632E4C" w:rsidRPr="00954517" w:rsidRDefault="00632E4C" w:rsidP="00A81DC0">
            <w:pPr>
              <w:widowControl/>
              <w:jc w:val="center"/>
              <w:rPr>
                <w:rFonts w:ascii="Times New Roman" w:eastAsia="Times New Roman" w:hAnsi="Times New Roman"/>
                <w:color w:val="000000" w:themeColor="text1"/>
                <w:kern w:val="0"/>
                <w:sz w:val="20"/>
                <w:szCs w:val="20"/>
              </w:rPr>
            </w:pPr>
          </w:p>
        </w:tc>
        <w:tc>
          <w:tcPr>
            <w:tcW w:w="218" w:type="dxa"/>
            <w:tcBorders>
              <w:top w:val="nil"/>
              <w:left w:val="nil"/>
              <w:bottom w:val="nil"/>
              <w:right w:val="nil"/>
            </w:tcBorders>
            <w:shd w:val="clear" w:color="auto" w:fill="auto"/>
            <w:noWrap/>
            <w:vAlign w:val="center"/>
            <w:hideMark/>
          </w:tcPr>
          <w:p w14:paraId="740D06BA"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300" w:type="dxa"/>
            <w:gridSpan w:val="2"/>
            <w:tcBorders>
              <w:top w:val="nil"/>
              <w:left w:val="nil"/>
              <w:bottom w:val="nil"/>
              <w:right w:val="nil"/>
            </w:tcBorders>
            <w:shd w:val="clear" w:color="auto" w:fill="auto"/>
            <w:noWrap/>
            <w:vAlign w:val="center"/>
            <w:hideMark/>
          </w:tcPr>
          <w:p w14:paraId="32C800E3"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3DD6CCEC"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74804602"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780AB77B"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300" w:type="dxa"/>
            <w:tcBorders>
              <w:top w:val="nil"/>
              <w:left w:val="nil"/>
              <w:bottom w:val="nil"/>
              <w:right w:val="nil"/>
            </w:tcBorders>
            <w:shd w:val="clear" w:color="auto" w:fill="auto"/>
            <w:noWrap/>
            <w:vAlign w:val="center"/>
            <w:hideMark/>
          </w:tcPr>
          <w:p w14:paraId="4E2DD428"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1086" w:type="dxa"/>
            <w:tcBorders>
              <w:top w:val="nil"/>
              <w:left w:val="nil"/>
              <w:bottom w:val="nil"/>
              <w:right w:val="nil"/>
            </w:tcBorders>
            <w:shd w:val="clear" w:color="auto" w:fill="auto"/>
            <w:noWrap/>
            <w:vAlign w:val="center"/>
            <w:hideMark/>
          </w:tcPr>
          <w:p w14:paraId="4F30E0B7" w14:textId="77777777" w:rsidR="00632E4C" w:rsidRPr="00954517" w:rsidRDefault="00632E4C" w:rsidP="00A81DC0">
            <w:pPr>
              <w:widowControl/>
              <w:jc w:val="left"/>
              <w:rPr>
                <w:rFonts w:ascii="Times New Roman" w:eastAsia="Times New Roman" w:hAnsi="Times New Roman"/>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B2AF" w14:textId="77777777" w:rsidR="00632E4C" w:rsidRPr="00954517" w:rsidRDefault="00632E4C" w:rsidP="00A81DC0">
            <w:pPr>
              <w:widowControl/>
              <w:jc w:val="center"/>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合計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B8B41F" w14:textId="77777777" w:rsidR="00632E4C" w:rsidRPr="00954517" w:rsidRDefault="00632E4C" w:rsidP="00A81DC0">
            <w:pPr>
              <w:widowControl/>
              <w:jc w:val="right"/>
              <w:rPr>
                <w:rFonts w:ascii="ＭＳ 明朝" w:hAnsi="ＭＳ 明朝" w:cs="ＭＳ Ｐゴシック"/>
                <w:color w:val="000000" w:themeColor="text1"/>
                <w:kern w:val="0"/>
                <w:sz w:val="20"/>
                <w:szCs w:val="20"/>
              </w:rPr>
            </w:pPr>
            <w:r w:rsidRPr="00954517">
              <w:rPr>
                <w:rFonts w:ascii="ＭＳ 明朝" w:hAnsi="ＭＳ 明朝" w:cs="ＭＳ Ｐゴシック" w:hint="eastAsia"/>
                <w:color w:val="000000" w:themeColor="text1"/>
                <w:kern w:val="0"/>
                <w:sz w:val="20"/>
                <w:szCs w:val="20"/>
              </w:rPr>
              <w:t xml:space="preserve">　</w:t>
            </w:r>
          </w:p>
        </w:tc>
      </w:tr>
    </w:tbl>
    <w:p w14:paraId="13B33CA9" w14:textId="77777777" w:rsidR="00632E4C" w:rsidRPr="00954517" w:rsidRDefault="00632E4C" w:rsidP="00632E4C">
      <w:pPr>
        <w:overflowPunct w:val="0"/>
        <w:snapToGrid w:val="0"/>
        <w:spacing w:line="440" w:lineRule="exact"/>
        <w:ind w:right="972"/>
        <w:rPr>
          <w:color w:val="000000" w:themeColor="text1"/>
          <w:sz w:val="22"/>
        </w:rPr>
      </w:pPr>
      <w:r w:rsidRPr="00954517">
        <w:rPr>
          <w:rFonts w:hint="eastAsia"/>
          <w:color w:val="000000" w:themeColor="text1"/>
          <w:spacing w:val="1"/>
          <w:sz w:val="22"/>
        </w:rPr>
        <w:t>３</w:t>
      </w:r>
      <w:r w:rsidRPr="00954517">
        <w:rPr>
          <w:rFonts w:hint="eastAsia"/>
          <w:color w:val="000000" w:themeColor="text1"/>
          <w:spacing w:val="1"/>
          <w:sz w:val="22"/>
        </w:rPr>
        <w:t xml:space="preserve"> </w:t>
      </w:r>
      <w:r w:rsidRPr="00954517">
        <w:rPr>
          <w:rFonts w:hint="eastAsia"/>
          <w:color w:val="000000" w:themeColor="text1"/>
          <w:spacing w:val="1"/>
          <w:sz w:val="22"/>
        </w:rPr>
        <w:t>添付書類</w:t>
      </w:r>
    </w:p>
    <w:p w14:paraId="5E2AE587" w14:textId="54DA95F0" w:rsidR="00632E4C" w:rsidRPr="00954517" w:rsidRDefault="00632E4C" w:rsidP="00632E4C">
      <w:pPr>
        <w:widowControl/>
        <w:jc w:val="left"/>
        <w:rPr>
          <w:color w:val="000000" w:themeColor="text1"/>
          <w:spacing w:val="16"/>
          <w:sz w:val="22"/>
        </w:rPr>
      </w:pPr>
      <w:r w:rsidRPr="00954517">
        <w:rPr>
          <w:rFonts w:hint="eastAsia"/>
          <w:color w:val="000000" w:themeColor="text1"/>
          <w:spacing w:val="16"/>
          <w:sz w:val="22"/>
        </w:rPr>
        <w:t>（１）上記、耐震改修等に関する契約書の写し</w:t>
      </w:r>
    </w:p>
    <w:p w14:paraId="5500BFBD" w14:textId="0F7F80F1" w:rsidR="00632E4C" w:rsidRPr="00954517" w:rsidRDefault="00632E4C" w:rsidP="007A660E">
      <w:pPr>
        <w:wordWrap w:val="0"/>
        <w:overflowPunct w:val="0"/>
        <w:snapToGrid w:val="0"/>
        <w:spacing w:line="320" w:lineRule="exact"/>
        <w:ind w:left="565" w:hangingChars="226" w:hanging="565"/>
        <w:rPr>
          <w:color w:val="000000" w:themeColor="text1"/>
          <w:spacing w:val="16"/>
          <w:sz w:val="22"/>
        </w:rPr>
      </w:pPr>
      <w:r w:rsidRPr="00954517">
        <w:rPr>
          <w:rFonts w:hint="eastAsia"/>
          <w:color w:val="000000" w:themeColor="text1"/>
          <w:spacing w:val="16"/>
          <w:sz w:val="22"/>
        </w:rPr>
        <w:t>（２）市内中小企業者による入札又は２者以上の市内中小企業者から見積りを徴取し難い事由がある場合は、入札（見積り）に係る理由書</w:t>
      </w:r>
    </w:p>
    <w:p w14:paraId="18C89472" w14:textId="77777777" w:rsidR="00632E4C" w:rsidRPr="00954517" w:rsidRDefault="00632E4C" w:rsidP="00632E4C">
      <w:pPr>
        <w:wordWrap w:val="0"/>
        <w:overflowPunct w:val="0"/>
        <w:snapToGrid w:val="0"/>
        <w:spacing w:line="320" w:lineRule="exact"/>
        <w:ind w:right="970" w:firstLineChars="200" w:firstLine="500"/>
        <w:rPr>
          <w:color w:val="000000" w:themeColor="text1"/>
          <w:spacing w:val="16"/>
          <w:sz w:val="22"/>
        </w:rPr>
      </w:pPr>
      <w:r w:rsidRPr="00954517">
        <w:rPr>
          <w:rFonts w:hint="eastAsia"/>
          <w:color w:val="000000" w:themeColor="text1"/>
          <w:spacing w:val="16"/>
          <w:sz w:val="22"/>
        </w:rPr>
        <w:t>※すでに提出済の書類については省略することが出来ます。</w:t>
      </w:r>
    </w:p>
    <w:p w14:paraId="61F3AAA2" w14:textId="77777777" w:rsidR="00632E4C" w:rsidRPr="00954517" w:rsidRDefault="00632E4C" w:rsidP="00632E4C">
      <w:pPr>
        <w:wordWrap w:val="0"/>
        <w:overflowPunct w:val="0"/>
        <w:snapToGrid w:val="0"/>
        <w:spacing w:line="320" w:lineRule="exact"/>
        <w:ind w:right="970"/>
        <w:rPr>
          <w:color w:val="000000" w:themeColor="text1"/>
          <w:spacing w:val="16"/>
          <w:sz w:val="22"/>
        </w:rPr>
      </w:pPr>
    </w:p>
    <w:p w14:paraId="5BE60528" w14:textId="77777777" w:rsidR="00632E4C" w:rsidRPr="007A660E" w:rsidRDefault="00632E4C" w:rsidP="00632E4C">
      <w:pPr>
        <w:wordWrap w:val="0"/>
        <w:overflowPunct w:val="0"/>
        <w:snapToGrid w:val="0"/>
        <w:spacing w:line="320" w:lineRule="exact"/>
        <w:ind w:right="970"/>
        <w:rPr>
          <w:color w:val="000000" w:themeColor="text1"/>
          <w:spacing w:val="16"/>
          <w:sz w:val="22"/>
        </w:rPr>
      </w:pPr>
      <w:r w:rsidRPr="007A660E">
        <w:rPr>
          <w:rFonts w:hint="eastAsia"/>
          <w:color w:val="000000" w:themeColor="text1"/>
          <w:spacing w:val="16"/>
          <w:sz w:val="22"/>
        </w:rPr>
        <w:t>（注）市内中小企業者の定義</w:t>
      </w:r>
      <w:r w:rsidRPr="007A660E">
        <w:rPr>
          <w:rFonts w:hint="eastAsia"/>
          <w:color w:val="000000" w:themeColor="text1"/>
          <w:spacing w:val="16"/>
          <w:sz w:val="22"/>
        </w:rPr>
        <w:tab/>
      </w:r>
      <w:r w:rsidRPr="007A660E">
        <w:rPr>
          <w:rFonts w:hint="eastAsia"/>
          <w:color w:val="000000" w:themeColor="text1"/>
          <w:spacing w:val="16"/>
          <w:sz w:val="22"/>
        </w:rPr>
        <w:tab/>
      </w:r>
    </w:p>
    <w:p w14:paraId="2E9E960C" w14:textId="75EE7122" w:rsidR="009261CC" w:rsidRPr="00C71216" w:rsidRDefault="00632E4C" w:rsidP="00D7107B">
      <w:pPr>
        <w:wordWrap w:val="0"/>
        <w:overflowPunct w:val="0"/>
        <w:snapToGrid w:val="0"/>
        <w:spacing w:line="320" w:lineRule="exact"/>
        <w:ind w:left="250" w:hangingChars="100" w:hanging="250"/>
        <w:rPr>
          <w:rFonts w:hint="eastAsia"/>
          <w:color w:val="000000" w:themeColor="text1"/>
          <w:spacing w:val="16"/>
          <w:sz w:val="22"/>
        </w:rPr>
      </w:pPr>
      <w:r w:rsidRPr="00954517">
        <w:rPr>
          <w:rFonts w:hint="eastAsia"/>
          <w:color w:val="000000" w:themeColor="text1"/>
          <w:spacing w:val="16"/>
          <w:sz w:val="22"/>
        </w:rPr>
        <w:t xml:space="preserve">　　中小企業基本法（昭和</w:t>
      </w:r>
      <w:r w:rsidRPr="00954517">
        <w:rPr>
          <w:rFonts w:hint="eastAsia"/>
          <w:color w:val="000000" w:themeColor="text1"/>
          <w:spacing w:val="16"/>
          <w:sz w:val="22"/>
        </w:rPr>
        <w:t>38</w:t>
      </w:r>
      <w:r w:rsidRPr="00954517">
        <w:rPr>
          <w:rFonts w:hint="eastAsia"/>
          <w:color w:val="000000" w:themeColor="text1"/>
          <w:spacing w:val="16"/>
          <w:sz w:val="22"/>
        </w:rPr>
        <w:t>年法律第</w:t>
      </w:r>
      <w:r w:rsidRPr="00954517">
        <w:rPr>
          <w:rFonts w:hint="eastAsia"/>
          <w:color w:val="000000" w:themeColor="text1"/>
          <w:spacing w:val="16"/>
          <w:sz w:val="22"/>
        </w:rPr>
        <w:t>154</w:t>
      </w:r>
      <w:r w:rsidRPr="00954517">
        <w:rPr>
          <w:rFonts w:hint="eastAsia"/>
          <w:color w:val="000000" w:themeColor="text1"/>
          <w:spacing w:val="16"/>
          <w:sz w:val="22"/>
        </w:rPr>
        <w:t>号）第２条第１項各号のいずれかに該当し、市内に主たる事務所又は事業所を有する者（原則として川崎市内に登記簿上の本店がある企業）</w:t>
      </w:r>
      <w:r w:rsidRPr="00954517">
        <w:rPr>
          <w:rFonts w:hint="eastAsia"/>
          <w:color w:val="000000" w:themeColor="text1"/>
          <w:spacing w:val="16"/>
          <w:sz w:val="22"/>
        </w:rPr>
        <w:tab/>
      </w:r>
      <w:r w:rsidRPr="00954517">
        <w:rPr>
          <w:rFonts w:hint="eastAsia"/>
          <w:color w:val="000000" w:themeColor="text1"/>
          <w:spacing w:val="16"/>
          <w:sz w:val="22"/>
        </w:rPr>
        <w:t xml:space="preserve">　※ただし、個人事業主については住所が川崎市内にある者</w:t>
      </w:r>
      <w:r w:rsidRPr="00954517">
        <w:rPr>
          <w:rFonts w:hint="eastAsia"/>
          <w:color w:val="000000" w:themeColor="text1"/>
          <w:spacing w:val="16"/>
          <w:sz w:val="22"/>
        </w:rPr>
        <w:tab/>
      </w:r>
      <w:bookmarkStart w:id="0" w:name="_GoBack"/>
      <w:bookmarkEnd w:id="0"/>
    </w:p>
    <w:sectPr w:rsidR="009261CC" w:rsidRPr="00C71216"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3D70"/>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1C9E"/>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6D2"/>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D791A"/>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07B"/>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3360-579E-4D2B-BF0D-B49BCE5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2021-07-01T01:57:00Z</dcterms:created>
  <dcterms:modified xsi:type="dcterms:W3CDTF">2021-07-01T01:57:00Z</dcterms:modified>
</cp:coreProperties>
</file>