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190B8B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724EA2" w:rsidRDefault="00724EA2" w:rsidP="00724EA2">
      <w:pPr>
        <w:rPr>
          <w:b/>
          <w:sz w:val="28"/>
          <w:szCs w:val="28"/>
        </w:rPr>
      </w:pPr>
      <w:r w:rsidRPr="00724EA2">
        <w:rPr>
          <w:rFonts w:hint="eastAsia"/>
          <w:b/>
          <w:sz w:val="28"/>
          <w:szCs w:val="28"/>
        </w:rPr>
        <w:t>（仮称）新川崎地区新設小学校の検討に関するサウンディング調査</w:t>
      </w:r>
    </w:p>
    <w:p w:rsidR="008F2C5C" w:rsidRPr="00724EA2" w:rsidRDefault="008F2C5C" w:rsidP="00724EA2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724EA2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</w:p>
    <w:tbl>
      <w:tblPr>
        <w:tblStyle w:val="aa"/>
        <w:tblW w:w="9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41"/>
      </w:tblGrid>
      <w:tr w:rsidR="008F2C5C" w:rsidRPr="00857FE7" w:rsidTr="00857FE7">
        <w:trPr>
          <w:trHeight w:val="7118"/>
        </w:trPr>
        <w:tc>
          <w:tcPr>
            <w:tcW w:w="9141" w:type="dxa"/>
          </w:tcPr>
          <w:p w:rsidR="008F2C5C" w:rsidRPr="00724EA2" w:rsidRDefault="00724EA2" w:rsidP="00724E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  <w:r w:rsidRPr="00724EA2">
              <w:rPr>
                <w:rFonts w:asciiTheme="majorEastAsia" w:eastAsiaTheme="majorEastAsia" w:hAnsiTheme="majorEastAsia" w:hint="eastAsia"/>
                <w:szCs w:val="27"/>
              </w:rPr>
              <w:t>※事業工程及び事業費内訳も御記入ください。</w:t>
            </w:r>
          </w:p>
        </w:tc>
        <w:bookmarkStart w:id="1" w:name="_GoBack"/>
        <w:bookmarkEnd w:id="1"/>
      </w:tr>
    </w:tbl>
    <w:p w:rsidR="00F0117E" w:rsidRDefault="00F0117E" w:rsidP="00724EA2">
      <w:pPr>
        <w:jc w:val="both"/>
        <w:rPr>
          <w:szCs w:val="27"/>
        </w:rPr>
      </w:pPr>
    </w:p>
    <w:sectPr w:rsidR="00F0117E" w:rsidSect="00016E7D">
      <w:head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23" w:rsidRDefault="001D6423" w:rsidP="00343783">
      <w:pPr>
        <w:spacing w:line="240" w:lineRule="auto"/>
      </w:pPr>
      <w:r>
        <w:separator/>
      </w:r>
    </w:p>
  </w:endnote>
  <w:endnote w:type="continuationSeparator" w:id="0">
    <w:p w:rsidR="001D6423" w:rsidRDefault="001D642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23" w:rsidRDefault="001D6423" w:rsidP="00343783">
      <w:pPr>
        <w:spacing w:line="240" w:lineRule="auto"/>
      </w:pPr>
      <w:r>
        <w:separator/>
      </w:r>
    </w:p>
  </w:footnote>
  <w:footnote w:type="continuationSeparator" w:id="0">
    <w:p w:rsidR="001D6423" w:rsidRDefault="001D6423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FE7" w:rsidRPr="00857FE7" w:rsidRDefault="00857FE7" w:rsidP="00857FE7">
    <w:pPr>
      <w:pStyle w:val="a4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0B8B"/>
    <w:rsid w:val="0019494A"/>
    <w:rsid w:val="001A60A4"/>
    <w:rsid w:val="001B486A"/>
    <w:rsid w:val="001C08BF"/>
    <w:rsid w:val="001C2BB1"/>
    <w:rsid w:val="001C37E6"/>
    <w:rsid w:val="001C7617"/>
    <w:rsid w:val="001D5FA8"/>
    <w:rsid w:val="001D6423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E2392"/>
    <w:rsid w:val="006F64B9"/>
    <w:rsid w:val="0070481E"/>
    <w:rsid w:val="00705C0F"/>
    <w:rsid w:val="0071189E"/>
    <w:rsid w:val="00720E16"/>
    <w:rsid w:val="00724EA2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5797C"/>
    <w:rsid w:val="00857FE7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73D96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2F1C-C9F3-41DD-91D9-D3DAC2A6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様式２　提案書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cp:lastPrinted>2019-02-18T09:46:00Z</cp:lastPrinted>
  <dcterms:created xsi:type="dcterms:W3CDTF">2020-09-02T00:16:00Z</dcterms:created>
  <dcterms:modified xsi:type="dcterms:W3CDTF">2020-11-04T11:31:00Z</dcterms:modified>
</cp:coreProperties>
</file>