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5D6F6" w14:textId="04E8B34C" w:rsidR="00CB78FC" w:rsidRPr="001C5CD0" w:rsidRDefault="00CB78FC" w:rsidP="00CB78FC">
      <w:pPr>
        <w:widowControl/>
        <w:kinsoku/>
        <w:autoSpaceDE/>
        <w:autoSpaceDN/>
        <w:adjustRightInd/>
        <w:spacing w:line="280" w:lineRule="exact"/>
        <w:jc w:val="left"/>
        <w:rPr>
          <w:color w:val="000000" w:themeColor="text1"/>
        </w:rPr>
      </w:pPr>
      <w:r w:rsidRPr="001C5CD0">
        <w:rPr>
          <w:rFonts w:hint="eastAsia"/>
          <w:color w:val="000000" w:themeColor="text1"/>
        </w:rPr>
        <w:t>第１号様式</w:t>
      </w:r>
    </w:p>
    <w:p w14:paraId="6E33213B" w14:textId="77777777" w:rsidR="00CB78FC" w:rsidRPr="001C5CD0" w:rsidRDefault="00CB78FC" w:rsidP="00CB78FC">
      <w:pPr>
        <w:widowControl/>
        <w:kinsoku/>
        <w:autoSpaceDE/>
        <w:autoSpaceDN/>
        <w:adjustRightInd/>
        <w:spacing w:line="280" w:lineRule="exact"/>
        <w:jc w:val="left"/>
        <w:rPr>
          <w:color w:val="000000" w:themeColor="text1"/>
        </w:rPr>
      </w:pPr>
    </w:p>
    <w:p w14:paraId="16147D9A" w14:textId="1D4E0E29" w:rsidR="00CB78FC" w:rsidRPr="001C5CD0" w:rsidRDefault="00CB78FC" w:rsidP="00CB78FC">
      <w:pPr>
        <w:widowControl/>
        <w:kinsoku/>
        <w:wordWrap w:val="0"/>
        <w:autoSpaceDE/>
        <w:autoSpaceDN/>
        <w:adjustRightInd/>
        <w:spacing w:line="280" w:lineRule="exact"/>
        <w:jc w:val="right"/>
        <w:rPr>
          <w:color w:val="000000" w:themeColor="text1"/>
        </w:rPr>
      </w:pPr>
      <w:r w:rsidRPr="001C5CD0">
        <w:rPr>
          <w:rFonts w:hint="eastAsia"/>
          <w:color w:val="000000" w:themeColor="text1"/>
        </w:rPr>
        <w:t xml:space="preserve">　年　月　日　</w:t>
      </w:r>
    </w:p>
    <w:p w14:paraId="5681F171" w14:textId="77777777" w:rsidR="00CB78FC" w:rsidRPr="001C5CD0" w:rsidRDefault="00CB78FC" w:rsidP="00CB78FC">
      <w:pPr>
        <w:widowControl/>
        <w:kinsoku/>
        <w:autoSpaceDE/>
        <w:autoSpaceDN/>
        <w:adjustRightInd/>
        <w:spacing w:line="280" w:lineRule="exact"/>
        <w:jc w:val="right"/>
        <w:rPr>
          <w:color w:val="000000" w:themeColor="text1"/>
        </w:rPr>
      </w:pPr>
    </w:p>
    <w:p w14:paraId="2DFC6240" w14:textId="2BDE6EC7" w:rsidR="00CB78FC" w:rsidRPr="001C5CD0" w:rsidRDefault="00731D6C" w:rsidP="00CB78FC">
      <w:pPr>
        <w:widowControl/>
        <w:kinsoku/>
        <w:autoSpaceDE/>
        <w:autoSpaceDN/>
        <w:adjustRightInd/>
        <w:spacing w:line="280" w:lineRule="exact"/>
        <w:jc w:val="center"/>
        <w:rPr>
          <w:color w:val="000000" w:themeColor="text1"/>
        </w:rPr>
      </w:pPr>
      <w:r w:rsidRPr="001C5CD0">
        <w:rPr>
          <w:rFonts w:hint="eastAsia"/>
          <w:color w:val="000000" w:themeColor="text1"/>
        </w:rPr>
        <w:t>年度</w:t>
      </w:r>
      <w:r w:rsidR="00CB78FC" w:rsidRPr="001C5CD0">
        <w:rPr>
          <w:rFonts w:hint="eastAsia"/>
          <w:color w:val="000000" w:themeColor="text1"/>
        </w:rPr>
        <w:t>川崎区ソーシャルデザインセンターモデル事業企画提案書</w:t>
      </w:r>
    </w:p>
    <w:p w14:paraId="0BFCCDFC" w14:textId="77777777" w:rsidR="00CB78FC" w:rsidRPr="001C5CD0" w:rsidRDefault="00CB78FC" w:rsidP="00CB78FC">
      <w:pPr>
        <w:widowControl/>
        <w:kinsoku/>
        <w:autoSpaceDE/>
        <w:autoSpaceDN/>
        <w:adjustRightInd/>
        <w:spacing w:line="280" w:lineRule="exact"/>
        <w:jc w:val="center"/>
        <w:rPr>
          <w:color w:val="000000" w:themeColor="text1"/>
        </w:rPr>
      </w:pPr>
    </w:p>
    <w:p w14:paraId="27299A47" w14:textId="3B7E74EB" w:rsidR="00C20AF0" w:rsidRPr="001C5CD0" w:rsidRDefault="00CB78FC" w:rsidP="00CB78FC">
      <w:pPr>
        <w:widowControl/>
        <w:kinsoku/>
        <w:autoSpaceDE/>
        <w:autoSpaceDN/>
        <w:adjustRightInd/>
        <w:spacing w:line="280" w:lineRule="exact"/>
        <w:jc w:val="left"/>
        <w:rPr>
          <w:color w:val="000000" w:themeColor="text1"/>
        </w:rPr>
      </w:pPr>
      <w:r w:rsidRPr="001C5CD0">
        <w:rPr>
          <w:rFonts w:hint="eastAsia"/>
          <w:color w:val="000000" w:themeColor="text1"/>
        </w:rPr>
        <w:t>（川崎区長宛て）</w:t>
      </w:r>
    </w:p>
    <w:p w14:paraId="7D582C5D" w14:textId="77777777" w:rsidR="00CB78FC" w:rsidRPr="001C5CD0" w:rsidRDefault="00CB78FC" w:rsidP="00CB78FC">
      <w:pPr>
        <w:widowControl/>
        <w:kinsoku/>
        <w:autoSpaceDE/>
        <w:autoSpaceDN/>
        <w:adjustRightInd/>
        <w:spacing w:line="280" w:lineRule="exact"/>
        <w:jc w:val="left"/>
        <w:rPr>
          <w:color w:val="000000" w:themeColor="text1"/>
        </w:rPr>
      </w:pPr>
    </w:p>
    <w:tbl>
      <w:tblPr>
        <w:tblStyle w:val="a8"/>
        <w:tblW w:w="0" w:type="auto"/>
        <w:tblInd w:w="2660" w:type="dxa"/>
        <w:tblLook w:val="04A0" w:firstRow="1" w:lastRow="0" w:firstColumn="1" w:lastColumn="0" w:noHBand="0" w:noVBand="1"/>
      </w:tblPr>
      <w:tblGrid>
        <w:gridCol w:w="2251"/>
        <w:gridCol w:w="4207"/>
      </w:tblGrid>
      <w:tr w:rsidR="001C5CD0" w:rsidRPr="001C5CD0" w14:paraId="2167CC48" w14:textId="77777777" w:rsidTr="00E8281A">
        <w:trPr>
          <w:trHeight w:val="7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A734180" w14:textId="78410C74" w:rsidR="00CB78FC" w:rsidRPr="001C5CD0" w:rsidRDefault="00CB78FC" w:rsidP="00CB78FC">
            <w:pPr>
              <w:widowControl/>
              <w:kinsoku/>
              <w:autoSpaceDE/>
              <w:autoSpaceDN/>
              <w:adjustRightInd/>
              <w:spacing w:line="28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4252" w:type="dxa"/>
          </w:tcPr>
          <w:p w14:paraId="22A4A557" w14:textId="0B0B4C08" w:rsidR="00B91856" w:rsidRPr="001C5CD0" w:rsidRDefault="00B91856" w:rsidP="00B91856">
            <w:pPr>
              <w:widowControl/>
              <w:kinsoku/>
              <w:autoSpaceDE/>
              <w:autoSpaceDN/>
              <w:adjustRightInd/>
              <w:spacing w:line="28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1C5CD0" w:rsidRPr="001C5CD0" w14:paraId="25A54BBA" w14:textId="77777777" w:rsidTr="00E8281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14992F" w14:textId="3F559EAD" w:rsidR="00CB78FC" w:rsidRPr="001C5CD0" w:rsidRDefault="00CB78FC" w:rsidP="00CB78FC">
            <w:pPr>
              <w:widowControl/>
              <w:kinsoku/>
              <w:autoSpaceDE/>
              <w:autoSpaceDN/>
              <w:adjustRightInd/>
              <w:spacing w:line="28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代表者</w:t>
            </w:r>
            <w:r w:rsidR="001E637C"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役</w:t>
            </w: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職</w:t>
            </w:r>
            <w:r w:rsidR="001E637C"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4252" w:type="dxa"/>
          </w:tcPr>
          <w:p w14:paraId="7F456E4C" w14:textId="77777777" w:rsidR="00CB78FC" w:rsidRPr="001C5CD0" w:rsidRDefault="00CB78FC" w:rsidP="00B91856">
            <w:pPr>
              <w:widowControl/>
              <w:kinsoku/>
              <w:autoSpaceDE/>
              <w:autoSpaceDN/>
              <w:adjustRightInd/>
              <w:spacing w:line="28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C34632C" w14:textId="0A6A4B35" w:rsidR="00CB78FC" w:rsidRPr="001C5CD0" w:rsidRDefault="00CB78FC" w:rsidP="00CB78FC">
      <w:pPr>
        <w:widowControl/>
        <w:kinsoku/>
        <w:autoSpaceDE/>
        <w:autoSpaceDN/>
        <w:adjustRightInd/>
        <w:spacing w:line="280" w:lineRule="exact"/>
        <w:ind w:right="520"/>
        <w:rPr>
          <w:color w:val="000000" w:themeColor="text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458"/>
      </w:tblGrid>
      <w:tr w:rsidR="001C5CD0" w:rsidRPr="001C5CD0" w14:paraId="443BC2FC" w14:textId="77777777" w:rsidTr="0058319E">
        <w:tc>
          <w:tcPr>
            <w:tcW w:w="2552" w:type="dxa"/>
            <w:shd w:val="clear" w:color="auto" w:fill="D9D9D9" w:themeFill="background1" w:themeFillShade="D9"/>
          </w:tcPr>
          <w:p w14:paraId="1757C88A" w14:textId="6E7BE9CD" w:rsidR="00E72B3F" w:rsidRPr="001C5CD0" w:rsidRDefault="00FD60A4" w:rsidP="00E72B3F">
            <w:pPr>
              <w:widowControl/>
              <w:kinsoku/>
              <w:autoSpaceDE/>
              <w:autoSpaceDN/>
              <w:adjustRightInd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</w:t>
            </w:r>
            <w:r w:rsidR="00E72B3F"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="00E72B3F" w:rsidRPr="001C5C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経費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14:paraId="1DB502DE" w14:textId="0F50AAD4" w:rsidR="00E72B3F" w:rsidRPr="001C5CD0" w:rsidRDefault="00241020" w:rsidP="00241020">
            <w:pPr>
              <w:widowControl/>
              <w:kinsoku/>
              <w:autoSpaceDE/>
              <w:autoSpaceDN/>
              <w:adjustRightInd/>
              <w:spacing w:line="280" w:lineRule="exact"/>
              <w:ind w:leftChars="-85" w:left="-220" w:hanging="1"/>
              <w:jc w:val="right"/>
              <w:rPr>
                <w:color w:val="000000" w:themeColor="text1"/>
                <w:sz w:val="20"/>
                <w:szCs w:val="20"/>
              </w:rPr>
            </w:pPr>
            <w:r w:rsidRPr="001C5CD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  <w:r w:rsidRPr="001C5CD0">
              <w:rPr>
                <w:rFonts w:hint="eastAsia"/>
                <w:color w:val="000000" w:themeColor="text1"/>
                <w:sz w:val="18"/>
                <w:szCs w:val="18"/>
              </w:rPr>
              <w:t>(市負担額　　円+市負担額以外の収入　　円)</w:t>
            </w:r>
          </w:p>
        </w:tc>
      </w:tr>
      <w:tr w:rsidR="001C5CD0" w:rsidRPr="001C5CD0" w14:paraId="7B9792CF" w14:textId="77777777" w:rsidTr="0058319E">
        <w:trPr>
          <w:trHeight w:val="135"/>
        </w:trPr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5823E79F" w14:textId="098DAEC4" w:rsidR="00236BF6" w:rsidRPr="001C5CD0" w:rsidRDefault="007554C0" w:rsidP="00EF6E39">
            <w:pPr>
              <w:widowControl/>
              <w:kinsoku/>
              <w:autoSpaceDE/>
              <w:autoSpaceDN/>
              <w:adjustRightInd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２</w:t>
            </w:r>
            <w:r w:rsidR="00236BF6"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得意分野</w:t>
            </w:r>
          </w:p>
        </w:tc>
        <w:tc>
          <w:tcPr>
            <w:tcW w:w="6458" w:type="dxa"/>
            <w:tcBorders>
              <w:bottom w:val="dashed" w:sz="4" w:space="0" w:color="808080" w:themeColor="background1" w:themeShade="80"/>
            </w:tcBorders>
          </w:tcPr>
          <w:p w14:paraId="7479B166" w14:textId="7D20DB76" w:rsidR="00236BF6" w:rsidRPr="001C5CD0" w:rsidRDefault="00236BF6" w:rsidP="0091454A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1C5CD0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903133" w:rsidRPr="001C5CD0">
              <w:rPr>
                <w:rFonts w:hint="eastAsia"/>
                <w:color w:val="000000" w:themeColor="text1"/>
                <w:sz w:val="16"/>
                <w:szCs w:val="16"/>
              </w:rPr>
              <w:t>地域課題の解決に資する</w:t>
            </w:r>
            <w:r w:rsidRPr="001C5CD0">
              <w:rPr>
                <w:rFonts w:hint="eastAsia"/>
                <w:color w:val="000000" w:themeColor="text1"/>
                <w:sz w:val="16"/>
                <w:szCs w:val="16"/>
              </w:rPr>
              <w:t>強みを具体的に記入してください。）</w:t>
            </w:r>
          </w:p>
        </w:tc>
      </w:tr>
      <w:tr w:rsidR="001C5CD0" w:rsidRPr="001C5CD0" w14:paraId="747F9B52" w14:textId="77777777" w:rsidTr="0058319E">
        <w:trPr>
          <w:trHeight w:val="1092"/>
        </w:trPr>
        <w:tc>
          <w:tcPr>
            <w:tcW w:w="2552" w:type="dxa"/>
            <w:vMerge/>
            <w:shd w:val="clear" w:color="auto" w:fill="D9D9D9" w:themeFill="background1" w:themeFillShade="D9"/>
          </w:tcPr>
          <w:p w14:paraId="00E7F9AD" w14:textId="77777777" w:rsidR="00236BF6" w:rsidRPr="001C5CD0" w:rsidRDefault="00236BF6" w:rsidP="00EF6E39">
            <w:pPr>
              <w:widowControl/>
              <w:kinsoku/>
              <w:autoSpaceDE/>
              <w:autoSpaceDN/>
              <w:adjustRightInd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458" w:type="dxa"/>
            <w:tcBorders>
              <w:top w:val="dashed" w:sz="4" w:space="0" w:color="808080" w:themeColor="background1" w:themeShade="80"/>
              <w:bottom w:val="single" w:sz="4" w:space="0" w:color="auto"/>
            </w:tcBorders>
          </w:tcPr>
          <w:p w14:paraId="5E6219AB" w14:textId="082566BC" w:rsidR="00236BF6" w:rsidRPr="001C5CD0" w:rsidRDefault="00236BF6" w:rsidP="00EF6E39">
            <w:pPr>
              <w:widowControl/>
              <w:kinsoku/>
              <w:autoSpaceDE/>
              <w:autoSpaceDN/>
              <w:adjustRightInd/>
              <w:spacing w:line="28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1C5CD0" w:rsidRPr="001C5CD0" w14:paraId="60AC583D" w14:textId="77777777" w:rsidTr="0058319E">
        <w:trPr>
          <w:trHeight w:val="6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67847C95" w14:textId="26B4AB85" w:rsidR="00C35E32" w:rsidRPr="001C5CD0" w:rsidRDefault="007554C0" w:rsidP="00342919">
            <w:pPr>
              <w:widowControl/>
              <w:kinsoku/>
              <w:autoSpaceDE/>
              <w:autoSpaceDN/>
              <w:adjustRightInd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C5CD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  <w:r w:rsidR="00342919" w:rsidRPr="001C5CD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="00FD60A4" w:rsidRPr="001C5CD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ソーシャルデザインセンターの機能の実装手法</w:t>
            </w:r>
          </w:p>
        </w:tc>
      </w:tr>
      <w:tr w:rsidR="001C5CD0" w:rsidRPr="001C5CD0" w14:paraId="62BCCAD8" w14:textId="77777777" w:rsidTr="0058319E">
        <w:trPr>
          <w:trHeight w:val="13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3E60F" w14:textId="4F1F0C1A" w:rsidR="00C35E32" w:rsidRPr="001C5CD0" w:rsidRDefault="00C35E32" w:rsidP="001516B4">
            <w:pPr>
              <w:widowControl/>
              <w:kinsoku/>
              <w:autoSpaceDE/>
              <w:autoSpaceDN/>
              <w:adjustRightInd/>
              <w:spacing w:line="240" w:lineRule="exact"/>
              <w:jc w:val="center"/>
              <w:rPr>
                <w:color w:val="000000" w:themeColor="text1"/>
                <w:sz w:val="20"/>
              </w:rPr>
            </w:pPr>
            <w:r w:rsidRPr="001C5CD0">
              <w:rPr>
                <w:rFonts w:hint="eastAsia"/>
                <w:color w:val="000000" w:themeColor="text1"/>
                <w:sz w:val="20"/>
                <w:szCs w:val="20"/>
              </w:rPr>
              <w:t>主な機能</w:t>
            </w:r>
          </w:p>
        </w:tc>
        <w:tc>
          <w:tcPr>
            <w:tcW w:w="6458" w:type="dxa"/>
            <w:tcBorders>
              <w:bottom w:val="dashed" w:sz="4" w:space="0" w:color="7F7F7F" w:themeColor="text1" w:themeTint="80"/>
            </w:tcBorders>
          </w:tcPr>
          <w:p w14:paraId="241F6044" w14:textId="4BA7BD95" w:rsidR="00C35E32" w:rsidRPr="001C5CD0" w:rsidRDefault="002C1E92" w:rsidP="0091454A">
            <w:pPr>
              <w:widowControl/>
              <w:kinsoku/>
              <w:autoSpaceDE/>
              <w:autoSpaceDN/>
              <w:adjustRightInd/>
              <w:spacing w:line="20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1C5CD0">
              <w:rPr>
                <w:rFonts w:hint="eastAsia"/>
                <w:color w:val="000000" w:themeColor="text1"/>
                <w:sz w:val="16"/>
                <w:szCs w:val="16"/>
              </w:rPr>
              <w:t>（得意分野</w:t>
            </w:r>
            <w:r w:rsidR="00903133" w:rsidRPr="001C5CD0">
              <w:rPr>
                <w:rFonts w:hint="eastAsia"/>
                <w:color w:val="000000" w:themeColor="text1"/>
                <w:sz w:val="16"/>
                <w:szCs w:val="16"/>
              </w:rPr>
              <w:t>や経験等</w:t>
            </w:r>
            <w:r w:rsidRPr="001C5CD0">
              <w:rPr>
                <w:rFonts w:hint="eastAsia"/>
                <w:color w:val="000000" w:themeColor="text1"/>
                <w:sz w:val="16"/>
                <w:szCs w:val="16"/>
              </w:rPr>
              <w:t>を活かした機能の</w:t>
            </w:r>
            <w:r w:rsidR="00C35E32" w:rsidRPr="001C5CD0">
              <w:rPr>
                <w:rFonts w:hint="eastAsia"/>
                <w:color w:val="000000" w:themeColor="text1"/>
                <w:sz w:val="16"/>
                <w:szCs w:val="16"/>
              </w:rPr>
              <w:t>実装手法を記入してください。）</w:t>
            </w:r>
          </w:p>
        </w:tc>
      </w:tr>
      <w:tr w:rsidR="001C5CD0" w:rsidRPr="001C5CD0" w14:paraId="3C92E2B2" w14:textId="77777777" w:rsidTr="0058319E">
        <w:trPr>
          <w:trHeight w:val="86"/>
        </w:trPr>
        <w:tc>
          <w:tcPr>
            <w:tcW w:w="2552" w:type="dxa"/>
            <w:tcBorders>
              <w:top w:val="dashed" w:sz="4" w:space="0" w:color="7F7F7F" w:themeColor="text1" w:themeTint="80"/>
              <w:bottom w:val="dotted" w:sz="8" w:space="0" w:color="auto"/>
            </w:tcBorders>
          </w:tcPr>
          <w:p w14:paraId="49DCF815" w14:textId="6EB2D90E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1C5CD0">
              <w:rPr>
                <w:rFonts w:hint="eastAsia"/>
                <w:color w:val="000000" w:themeColor="text1"/>
                <w:sz w:val="20"/>
                <w:szCs w:val="20"/>
              </w:rPr>
              <w:t>人や団体・企業、資源・活動をつなぐコーディネート・プロデュース機能</w:t>
            </w:r>
          </w:p>
        </w:tc>
        <w:tc>
          <w:tcPr>
            <w:tcW w:w="6458" w:type="dxa"/>
            <w:tcBorders>
              <w:top w:val="dashed" w:sz="4" w:space="0" w:color="7F7F7F" w:themeColor="text1" w:themeTint="80"/>
              <w:bottom w:val="dotted" w:sz="8" w:space="0" w:color="auto"/>
            </w:tcBorders>
          </w:tcPr>
          <w:p w14:paraId="53AD5B42" w14:textId="55845AFA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1C5CD0" w:rsidRPr="001C5CD0" w14:paraId="52CF8073" w14:textId="77777777" w:rsidTr="0058319E">
        <w:trPr>
          <w:trHeight w:val="80"/>
        </w:trPr>
        <w:tc>
          <w:tcPr>
            <w:tcW w:w="2552" w:type="dxa"/>
            <w:tcBorders>
              <w:top w:val="dotted" w:sz="8" w:space="0" w:color="auto"/>
              <w:bottom w:val="dotted" w:sz="8" w:space="0" w:color="auto"/>
            </w:tcBorders>
          </w:tcPr>
          <w:p w14:paraId="69311A8E" w14:textId="6A92A68E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1C5CD0">
              <w:rPr>
                <w:rFonts w:hint="eastAsia"/>
                <w:color w:val="000000" w:themeColor="text1"/>
                <w:sz w:val="20"/>
                <w:szCs w:val="20"/>
              </w:rPr>
              <w:t>支援のニーズ</w:t>
            </w:r>
            <w:r w:rsidRPr="001C5CD0">
              <w:rPr>
                <w:color w:val="000000" w:themeColor="text1"/>
                <w:sz w:val="20"/>
                <w:szCs w:val="20"/>
              </w:rPr>
              <w:t>(活動支援、資金助成、相談、情報収集)とメニューの効果的マッチング</w:t>
            </w:r>
          </w:p>
        </w:tc>
        <w:tc>
          <w:tcPr>
            <w:tcW w:w="6458" w:type="dxa"/>
            <w:tcBorders>
              <w:top w:val="dotted" w:sz="8" w:space="0" w:color="auto"/>
              <w:bottom w:val="dotted" w:sz="8" w:space="0" w:color="auto"/>
            </w:tcBorders>
          </w:tcPr>
          <w:p w14:paraId="27C88628" w14:textId="3D4E19F6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1C5CD0" w:rsidRPr="001C5CD0" w14:paraId="44F55396" w14:textId="77777777" w:rsidTr="0058319E">
        <w:trPr>
          <w:trHeight w:val="1347"/>
        </w:trPr>
        <w:tc>
          <w:tcPr>
            <w:tcW w:w="2552" w:type="dxa"/>
            <w:tcBorders>
              <w:top w:val="dotted" w:sz="8" w:space="0" w:color="auto"/>
              <w:bottom w:val="dotted" w:sz="8" w:space="0" w:color="auto"/>
            </w:tcBorders>
          </w:tcPr>
          <w:p w14:paraId="5258E4B1" w14:textId="5E3DE4B2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1C5CD0">
              <w:rPr>
                <w:rFonts w:hint="eastAsia"/>
                <w:color w:val="000000" w:themeColor="text1"/>
                <w:sz w:val="20"/>
                <w:szCs w:val="20"/>
              </w:rPr>
              <w:t>地域課題の解決を目指した社会実験の展開</w:t>
            </w:r>
          </w:p>
          <w:p w14:paraId="077B6F30" w14:textId="1109383D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A2D8F86" w14:textId="03D75521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dotted" w:sz="8" w:space="0" w:color="auto"/>
              <w:bottom w:val="dotted" w:sz="8" w:space="0" w:color="auto"/>
            </w:tcBorders>
          </w:tcPr>
          <w:p w14:paraId="251F831A" w14:textId="7B826E8F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1C5CD0" w:rsidRPr="001C5CD0" w14:paraId="6DD0ABB9" w14:textId="77777777" w:rsidTr="0058319E">
        <w:trPr>
          <w:trHeight w:val="80"/>
        </w:trPr>
        <w:tc>
          <w:tcPr>
            <w:tcW w:w="2552" w:type="dxa"/>
            <w:tcBorders>
              <w:top w:val="dotted" w:sz="8" w:space="0" w:color="auto"/>
              <w:bottom w:val="dotted" w:sz="8" w:space="0" w:color="auto"/>
            </w:tcBorders>
          </w:tcPr>
          <w:p w14:paraId="49349263" w14:textId="5799468A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1C5CD0">
              <w:rPr>
                <w:rFonts w:hint="eastAsia"/>
                <w:color w:val="000000" w:themeColor="text1"/>
                <w:sz w:val="20"/>
                <w:szCs w:val="20"/>
              </w:rPr>
              <w:t>地域・市民立場の助言、専門的知識を活かした技術的支援・課題提起</w:t>
            </w:r>
          </w:p>
        </w:tc>
        <w:tc>
          <w:tcPr>
            <w:tcW w:w="6458" w:type="dxa"/>
            <w:tcBorders>
              <w:top w:val="dotted" w:sz="8" w:space="0" w:color="auto"/>
              <w:bottom w:val="dotted" w:sz="8" w:space="0" w:color="auto"/>
            </w:tcBorders>
          </w:tcPr>
          <w:p w14:paraId="66B94D20" w14:textId="6925424F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1C5CD0" w:rsidRPr="001C5CD0" w14:paraId="6EE89FC2" w14:textId="77777777" w:rsidTr="0058319E">
        <w:trPr>
          <w:trHeight w:val="80"/>
        </w:trPr>
        <w:tc>
          <w:tcPr>
            <w:tcW w:w="2552" w:type="dxa"/>
            <w:tcBorders>
              <w:top w:val="dotted" w:sz="8" w:space="0" w:color="auto"/>
              <w:bottom w:val="dotted" w:sz="8" w:space="0" w:color="auto"/>
            </w:tcBorders>
          </w:tcPr>
          <w:p w14:paraId="33450F29" w14:textId="198736F6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1C5CD0">
              <w:rPr>
                <w:rFonts w:hint="eastAsia"/>
                <w:color w:val="000000" w:themeColor="text1"/>
                <w:sz w:val="20"/>
                <w:szCs w:val="20"/>
              </w:rPr>
              <w:t>人材育成</w:t>
            </w:r>
            <w:r w:rsidRPr="001C5CD0">
              <w:rPr>
                <w:color w:val="000000" w:themeColor="text1"/>
                <w:sz w:val="20"/>
                <w:szCs w:val="20"/>
              </w:rPr>
              <w:t>(地域の担い手や社会的企業家など)</w:t>
            </w:r>
          </w:p>
          <w:p w14:paraId="6DA4FA9B" w14:textId="77777777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827F605" w14:textId="53FB602A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dotted" w:sz="8" w:space="0" w:color="auto"/>
              <w:bottom w:val="dotted" w:sz="8" w:space="0" w:color="auto"/>
            </w:tcBorders>
          </w:tcPr>
          <w:p w14:paraId="60170A07" w14:textId="6FEE6B5B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1C5CD0" w:rsidRPr="001C5CD0" w14:paraId="3111F498" w14:textId="77777777" w:rsidTr="0058319E">
        <w:trPr>
          <w:trHeight w:val="80"/>
        </w:trPr>
        <w:tc>
          <w:tcPr>
            <w:tcW w:w="2552" w:type="dxa"/>
            <w:tcBorders>
              <w:top w:val="dotted" w:sz="8" w:space="0" w:color="auto"/>
              <w:bottom w:val="dotted" w:sz="8" w:space="0" w:color="auto"/>
            </w:tcBorders>
          </w:tcPr>
          <w:p w14:paraId="2F3E73E2" w14:textId="6B41FD73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1C5CD0">
              <w:rPr>
                <w:rFonts w:hint="eastAsia"/>
                <w:color w:val="000000" w:themeColor="text1"/>
                <w:sz w:val="20"/>
                <w:szCs w:val="20"/>
              </w:rPr>
              <w:t>「まちのひろば」への支援</w:t>
            </w:r>
          </w:p>
          <w:p w14:paraId="5DA50A27" w14:textId="77777777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79FCF442" w14:textId="4405C950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dotted" w:sz="8" w:space="0" w:color="auto"/>
              <w:bottom w:val="dotted" w:sz="8" w:space="0" w:color="auto"/>
            </w:tcBorders>
          </w:tcPr>
          <w:p w14:paraId="280709DC" w14:textId="22CB45D0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1C5CD0" w:rsidRPr="001C5CD0" w14:paraId="741A28F2" w14:textId="77777777" w:rsidTr="0058319E">
        <w:trPr>
          <w:trHeight w:val="80"/>
        </w:trPr>
        <w:tc>
          <w:tcPr>
            <w:tcW w:w="2552" w:type="dxa"/>
            <w:tcBorders>
              <w:top w:val="dotted" w:sz="8" w:space="0" w:color="auto"/>
              <w:bottom w:val="dotted" w:sz="8" w:space="0" w:color="auto"/>
            </w:tcBorders>
          </w:tcPr>
          <w:p w14:paraId="69479EB7" w14:textId="77777777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1C5CD0">
              <w:rPr>
                <w:rFonts w:hint="eastAsia"/>
                <w:color w:val="000000" w:themeColor="text1"/>
                <w:sz w:val="20"/>
                <w:szCs w:val="20"/>
              </w:rPr>
              <w:t>地域メディアやソーシャルメディアを活用した情報の受発信</w:t>
            </w:r>
          </w:p>
          <w:p w14:paraId="132159E4" w14:textId="3FBA4DCE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dotted" w:sz="8" w:space="0" w:color="auto"/>
              <w:bottom w:val="dotted" w:sz="8" w:space="0" w:color="auto"/>
            </w:tcBorders>
          </w:tcPr>
          <w:p w14:paraId="14E6C4D7" w14:textId="109BAFF7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1C5CD0" w:rsidRPr="001C5CD0" w14:paraId="23714ABB" w14:textId="77777777" w:rsidTr="0058319E">
        <w:trPr>
          <w:trHeight w:val="1331"/>
        </w:trPr>
        <w:tc>
          <w:tcPr>
            <w:tcW w:w="2552" w:type="dxa"/>
            <w:tcBorders>
              <w:top w:val="dotted" w:sz="8" w:space="0" w:color="auto"/>
              <w:bottom w:val="dotted" w:sz="8" w:space="0" w:color="auto"/>
            </w:tcBorders>
          </w:tcPr>
          <w:p w14:paraId="2734D40F" w14:textId="7BA0CC3C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1C5CD0">
              <w:rPr>
                <w:rFonts w:hint="eastAsia"/>
                <w:color w:val="000000" w:themeColor="text1"/>
                <w:sz w:val="20"/>
                <w:szCs w:val="20"/>
              </w:rPr>
              <w:t>新たな参加、交流のきっかけづくり</w:t>
            </w:r>
          </w:p>
          <w:p w14:paraId="62C8205E" w14:textId="77777777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80B3DD2" w14:textId="69473558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dotted" w:sz="8" w:space="0" w:color="auto"/>
              <w:bottom w:val="dotted" w:sz="8" w:space="0" w:color="auto"/>
            </w:tcBorders>
          </w:tcPr>
          <w:p w14:paraId="19350E46" w14:textId="23841F95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1C5CD0" w:rsidRPr="001C5CD0" w14:paraId="2CFD3222" w14:textId="77777777" w:rsidTr="0058319E">
        <w:trPr>
          <w:trHeight w:val="977"/>
        </w:trPr>
        <w:tc>
          <w:tcPr>
            <w:tcW w:w="2552" w:type="dxa"/>
            <w:tcBorders>
              <w:top w:val="dotted" w:sz="8" w:space="0" w:color="auto"/>
              <w:bottom w:val="single" w:sz="4" w:space="0" w:color="auto"/>
            </w:tcBorders>
          </w:tcPr>
          <w:p w14:paraId="5346D038" w14:textId="3A8BD680" w:rsidR="00C35E32" w:rsidRPr="001C5CD0" w:rsidRDefault="00AA0FAB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1C5CD0">
              <w:rPr>
                <w:color w:val="000000" w:themeColor="text1"/>
                <w:sz w:val="20"/>
                <w:szCs w:val="20"/>
              </w:rPr>
              <w:t>各区の特性に応じて必要とされる機能</w:t>
            </w:r>
            <w:r w:rsidR="00A706A7" w:rsidRPr="001C5CD0">
              <w:rPr>
                <w:rFonts w:hint="eastAsia"/>
                <w:color w:val="000000" w:themeColor="text1"/>
                <w:sz w:val="20"/>
                <w:szCs w:val="20"/>
              </w:rPr>
              <w:t>、そ</w:t>
            </w:r>
            <w:r w:rsidR="00C35E32" w:rsidRPr="001C5CD0">
              <w:rPr>
                <w:rFonts w:hint="eastAsia"/>
                <w:color w:val="000000" w:themeColor="text1"/>
                <w:sz w:val="20"/>
                <w:szCs w:val="20"/>
              </w:rPr>
              <w:t>の他</w:t>
            </w:r>
            <w:r w:rsidR="00A706A7" w:rsidRPr="001C5CD0">
              <w:rPr>
                <w:rFonts w:hint="eastAsia"/>
                <w:color w:val="000000" w:themeColor="text1"/>
                <w:sz w:val="20"/>
                <w:szCs w:val="20"/>
              </w:rPr>
              <w:t>必要な機能</w:t>
            </w:r>
          </w:p>
          <w:p w14:paraId="6E3714DC" w14:textId="5EAEDCDE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58" w:type="dxa"/>
            <w:tcBorders>
              <w:top w:val="dotted" w:sz="8" w:space="0" w:color="auto"/>
              <w:bottom w:val="single" w:sz="4" w:space="0" w:color="auto"/>
            </w:tcBorders>
          </w:tcPr>
          <w:p w14:paraId="52E16C1B" w14:textId="46615F60" w:rsidR="00C35E32" w:rsidRPr="001C5CD0" w:rsidRDefault="00C35E32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1C5CD0" w:rsidRPr="001C5CD0" w14:paraId="43FB983D" w14:textId="77777777" w:rsidTr="0058319E">
        <w:trPr>
          <w:trHeight w:val="6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48461760" w14:textId="06E56D0F" w:rsidR="0058319E" w:rsidRPr="001C5CD0" w:rsidRDefault="0058319E" w:rsidP="0058319E">
            <w:pPr>
              <w:widowControl/>
              <w:kinsoku/>
              <w:autoSpaceDE/>
              <w:autoSpaceDN/>
              <w:adjustRightInd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C5CD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lastRenderedPageBreak/>
              <w:t>４　ソーシャルデザインセンターの運営に資するその他の取組等</w:t>
            </w:r>
          </w:p>
        </w:tc>
      </w:tr>
      <w:tr w:rsidR="001C5CD0" w:rsidRPr="001C5CD0" w14:paraId="3692E0DD" w14:textId="77777777" w:rsidTr="0058319E">
        <w:trPr>
          <w:trHeight w:val="977"/>
        </w:trPr>
        <w:tc>
          <w:tcPr>
            <w:tcW w:w="2552" w:type="dxa"/>
            <w:tcBorders>
              <w:top w:val="dotted" w:sz="8" w:space="0" w:color="auto"/>
              <w:bottom w:val="dotted" w:sz="8" w:space="0" w:color="auto"/>
            </w:tcBorders>
          </w:tcPr>
          <w:p w14:paraId="38C8620E" w14:textId="77777777" w:rsidR="0058319E" w:rsidRPr="001C5CD0" w:rsidRDefault="00A35654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</w:rPr>
            </w:pPr>
            <w:r w:rsidRPr="001C5CD0">
              <w:rPr>
                <w:rFonts w:hint="eastAsia"/>
                <w:color w:val="000000" w:themeColor="text1"/>
                <w:sz w:val="20"/>
              </w:rPr>
              <w:t>自主運営に向けた財源確保に関する取組</w:t>
            </w:r>
          </w:p>
          <w:p w14:paraId="4736FFF0" w14:textId="77777777" w:rsidR="002B1F6A" w:rsidRPr="001C5CD0" w:rsidRDefault="002B1F6A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</w:rPr>
            </w:pPr>
          </w:p>
          <w:p w14:paraId="76955AC1" w14:textId="7A66722C" w:rsidR="002B1F6A" w:rsidRPr="001C5CD0" w:rsidRDefault="002B1F6A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6458" w:type="dxa"/>
            <w:tcBorders>
              <w:top w:val="dotted" w:sz="8" w:space="0" w:color="auto"/>
              <w:bottom w:val="dotted" w:sz="8" w:space="0" w:color="auto"/>
            </w:tcBorders>
          </w:tcPr>
          <w:p w14:paraId="5AC79B04" w14:textId="77777777" w:rsidR="0058319E" w:rsidRPr="001C5CD0" w:rsidRDefault="0058319E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</w:rPr>
            </w:pPr>
          </w:p>
        </w:tc>
      </w:tr>
      <w:tr w:rsidR="001C5CD0" w:rsidRPr="001C5CD0" w14:paraId="7476031C" w14:textId="77777777" w:rsidTr="0058319E">
        <w:trPr>
          <w:trHeight w:val="977"/>
        </w:trPr>
        <w:tc>
          <w:tcPr>
            <w:tcW w:w="2552" w:type="dxa"/>
            <w:tcBorders>
              <w:top w:val="dotted" w:sz="8" w:space="0" w:color="auto"/>
              <w:bottom w:val="single" w:sz="4" w:space="0" w:color="auto"/>
            </w:tcBorders>
          </w:tcPr>
          <w:p w14:paraId="02352BB7" w14:textId="77777777" w:rsidR="0058319E" w:rsidRPr="001C5CD0" w:rsidRDefault="0058319E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</w:rPr>
            </w:pPr>
            <w:r w:rsidRPr="001C5CD0">
              <w:rPr>
                <w:rFonts w:hint="eastAsia"/>
                <w:color w:val="000000" w:themeColor="text1"/>
                <w:sz w:val="20"/>
              </w:rPr>
              <w:t>その他特筆すべき優位性</w:t>
            </w:r>
            <w:r w:rsidR="00A35654" w:rsidRPr="001C5CD0">
              <w:rPr>
                <w:rFonts w:hint="eastAsia"/>
                <w:color w:val="000000" w:themeColor="text1"/>
                <w:sz w:val="20"/>
              </w:rPr>
              <w:t>の活用</w:t>
            </w:r>
          </w:p>
          <w:p w14:paraId="00917B06" w14:textId="77777777" w:rsidR="002B1F6A" w:rsidRPr="001C5CD0" w:rsidRDefault="002B1F6A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</w:rPr>
            </w:pPr>
          </w:p>
          <w:p w14:paraId="2390C4F9" w14:textId="4CDACA58" w:rsidR="002B1F6A" w:rsidRPr="001C5CD0" w:rsidRDefault="002B1F6A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6458" w:type="dxa"/>
            <w:tcBorders>
              <w:top w:val="dotted" w:sz="8" w:space="0" w:color="auto"/>
              <w:bottom w:val="single" w:sz="4" w:space="0" w:color="auto"/>
            </w:tcBorders>
          </w:tcPr>
          <w:p w14:paraId="03E14739" w14:textId="77777777" w:rsidR="0058319E" w:rsidRPr="001C5CD0" w:rsidRDefault="0058319E" w:rsidP="006E0028">
            <w:pPr>
              <w:widowControl/>
              <w:kinsoku/>
              <w:autoSpaceDE/>
              <w:autoSpaceDN/>
              <w:adjustRightInd/>
              <w:spacing w:line="220" w:lineRule="exact"/>
              <w:jc w:val="left"/>
              <w:rPr>
                <w:color w:val="000000" w:themeColor="text1"/>
                <w:sz w:val="20"/>
              </w:rPr>
            </w:pPr>
          </w:p>
        </w:tc>
      </w:tr>
      <w:tr w:rsidR="001C5CD0" w:rsidRPr="001C5CD0" w14:paraId="0E763630" w14:textId="77777777" w:rsidTr="0058319E">
        <w:tc>
          <w:tcPr>
            <w:tcW w:w="2552" w:type="dxa"/>
            <w:shd w:val="clear" w:color="auto" w:fill="D9D9D9" w:themeFill="background1" w:themeFillShade="D9"/>
          </w:tcPr>
          <w:p w14:paraId="0EBA5FA5" w14:textId="471D09A6" w:rsidR="007554C0" w:rsidRPr="001C5CD0" w:rsidRDefault="0058319E" w:rsidP="007554C0">
            <w:pPr>
              <w:widowControl/>
              <w:kinsoku/>
              <w:autoSpaceDE/>
              <w:autoSpaceDN/>
              <w:adjustRightInd/>
              <w:spacing w:line="280" w:lineRule="exact"/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  <w:r w:rsidRPr="001C5CD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  <w:r w:rsidR="007554C0" w:rsidRPr="001C5CD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="007554C0" w:rsidRPr="001C5CD0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87"/>
                <w:kern w:val="0"/>
                <w:sz w:val="22"/>
                <w:fitText w:val="1920" w:id="-1670715648"/>
              </w:rPr>
              <w:t>プロジェクトリーダ</w:t>
            </w:r>
            <w:r w:rsidR="007554C0" w:rsidRPr="001C5CD0">
              <w:rPr>
                <w:rFonts w:asciiTheme="majorEastAsia" w:eastAsiaTheme="majorEastAsia" w:hAnsiTheme="majorEastAsia" w:hint="eastAsia"/>
                <w:color w:val="000000" w:themeColor="text1"/>
                <w:spacing w:val="3"/>
                <w:w w:val="87"/>
                <w:kern w:val="0"/>
                <w:sz w:val="22"/>
                <w:fitText w:val="1920" w:id="-1670715648"/>
              </w:rPr>
              <w:t>ー</w:t>
            </w:r>
          </w:p>
          <w:p w14:paraId="69034AA1" w14:textId="0DE55B5C" w:rsidR="007554C0" w:rsidRPr="001C5CD0" w:rsidRDefault="007554C0" w:rsidP="007554C0">
            <w:pPr>
              <w:widowControl/>
              <w:kinsoku/>
              <w:autoSpaceDE/>
              <w:autoSpaceDN/>
              <w:adjustRightInd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C5CD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(ＰＬ)名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14:paraId="3E52EDB6" w14:textId="77777777" w:rsidR="007554C0" w:rsidRPr="001C5CD0" w:rsidRDefault="007554C0" w:rsidP="00746F03">
            <w:pPr>
              <w:widowControl/>
              <w:kinsoku/>
              <w:autoSpaceDE/>
              <w:autoSpaceDN/>
              <w:adjustRightInd/>
              <w:spacing w:line="280" w:lineRule="exact"/>
              <w:jc w:val="right"/>
              <w:rPr>
                <w:color w:val="000000" w:themeColor="text1"/>
                <w:sz w:val="20"/>
              </w:rPr>
            </w:pPr>
          </w:p>
        </w:tc>
      </w:tr>
      <w:tr w:rsidR="001C5CD0" w:rsidRPr="001C5CD0" w14:paraId="4749FCDE" w14:textId="77777777" w:rsidTr="0058319E">
        <w:trPr>
          <w:trHeight w:val="693"/>
        </w:trPr>
        <w:tc>
          <w:tcPr>
            <w:tcW w:w="2552" w:type="dxa"/>
            <w:shd w:val="clear" w:color="auto" w:fill="D9D9D9" w:themeFill="background1" w:themeFillShade="D9"/>
          </w:tcPr>
          <w:p w14:paraId="5E09DEE9" w14:textId="0C6410AC" w:rsidR="007554C0" w:rsidRPr="001C5CD0" w:rsidRDefault="007554C0" w:rsidP="007554C0">
            <w:pPr>
              <w:widowControl/>
              <w:kinsoku/>
              <w:autoSpaceDE/>
              <w:autoSpaceDN/>
              <w:adjustRightInd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C5CD0">
              <w:rPr>
                <w:rFonts w:asciiTheme="majorEastAsia" w:eastAsiaTheme="majorEastAsia" w:hAnsiTheme="majorEastAsia"/>
                <w:color w:val="000000" w:themeColor="text1"/>
              </w:rPr>
              <w:br w:type="page"/>
            </w:r>
            <w:r w:rsidR="0058319E" w:rsidRPr="001C5CD0">
              <w:rPr>
                <w:rFonts w:asciiTheme="majorEastAsia" w:eastAsiaTheme="majorEastAsia" w:hAnsiTheme="majorEastAsia" w:hint="eastAsia"/>
                <w:color w:val="000000" w:themeColor="text1"/>
              </w:rPr>
              <w:t>６</w:t>
            </w:r>
            <w:r w:rsidRPr="001C5CD0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</w:t>
            </w:r>
            <w:r w:rsidRPr="001C5CD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活動拠点</w:t>
            </w:r>
          </w:p>
          <w:p w14:paraId="0DFCB41B" w14:textId="3BB96D55" w:rsidR="007554C0" w:rsidRPr="001C5CD0" w:rsidRDefault="007554C0" w:rsidP="007554C0">
            <w:pPr>
              <w:widowControl/>
              <w:kinsoku/>
              <w:autoSpaceDE/>
              <w:autoSpaceDN/>
              <w:adjustRightInd/>
              <w:spacing w:line="28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5CD0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kern w:val="0"/>
                <w:sz w:val="22"/>
                <w:fitText w:val="2160" w:id="-1678616576"/>
              </w:rPr>
              <w:t>(相談窓口設置場所</w:t>
            </w:r>
            <w:r w:rsidRPr="001C5CD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fitText w:val="2160" w:id="-1678616576"/>
              </w:rPr>
              <w:t>)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14:paraId="329633B2" w14:textId="53A423CE" w:rsidR="007554C0" w:rsidRPr="001C5CD0" w:rsidRDefault="007554C0" w:rsidP="007554C0">
            <w:pPr>
              <w:widowControl/>
              <w:kinsoku/>
              <w:autoSpaceDE/>
              <w:autoSpaceDN/>
              <w:adjustRightInd/>
              <w:spacing w:line="280" w:lineRule="exact"/>
              <w:jc w:val="left"/>
              <w:rPr>
                <w:color w:val="000000" w:themeColor="text1"/>
                <w:sz w:val="20"/>
              </w:rPr>
            </w:pPr>
            <w:r w:rsidRPr="001C5CD0">
              <w:rPr>
                <w:rFonts w:hint="eastAsia"/>
                <w:color w:val="000000" w:themeColor="text1"/>
                <w:sz w:val="20"/>
                <w:szCs w:val="20"/>
              </w:rPr>
              <w:t>川崎市川崎区</w:t>
            </w:r>
          </w:p>
        </w:tc>
      </w:tr>
      <w:tr w:rsidR="001C5CD0" w:rsidRPr="001C5CD0" w14:paraId="00351CA4" w14:textId="77777777" w:rsidTr="0058319E">
        <w:trPr>
          <w:trHeight w:val="70"/>
        </w:trPr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46EB95D9" w14:textId="3701055F" w:rsidR="009A0655" w:rsidRPr="001C5CD0" w:rsidRDefault="0058319E" w:rsidP="009A0655">
            <w:pPr>
              <w:widowControl/>
              <w:kinsoku/>
              <w:autoSpaceDE/>
              <w:autoSpaceDN/>
              <w:adjustRightInd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７</w:t>
            </w:r>
            <w:r w:rsidR="009A0655"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窓口開設日時</w:t>
            </w:r>
          </w:p>
        </w:tc>
        <w:tc>
          <w:tcPr>
            <w:tcW w:w="6458" w:type="dxa"/>
            <w:tcBorders>
              <w:bottom w:val="dashed" w:sz="4" w:space="0" w:color="7F7F7F" w:themeColor="text1" w:themeTint="80"/>
            </w:tcBorders>
          </w:tcPr>
          <w:p w14:paraId="56E0915A" w14:textId="6D0D356D" w:rsidR="009A0655" w:rsidRPr="001C5CD0" w:rsidRDefault="009A0655" w:rsidP="0084399E">
            <w:pPr>
              <w:widowControl/>
              <w:kinsoku/>
              <w:autoSpaceDE/>
              <w:autoSpaceDN/>
              <w:adjustRightInd/>
              <w:spacing w:line="20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1C5CD0">
              <w:rPr>
                <w:rFonts w:hint="eastAsia"/>
                <w:color w:val="000000" w:themeColor="text1"/>
                <w:sz w:val="16"/>
                <w:szCs w:val="16"/>
              </w:rPr>
              <w:t>（１つ選択してください。「固定曜日・固定時間」を選択した場合は、カッコ内も記入してください。）</w:t>
            </w:r>
          </w:p>
        </w:tc>
      </w:tr>
      <w:tr w:rsidR="001C5CD0" w:rsidRPr="001C5CD0" w14:paraId="7CB4D7B0" w14:textId="77777777" w:rsidTr="0058319E">
        <w:trPr>
          <w:trHeight w:val="780"/>
        </w:trPr>
        <w:tc>
          <w:tcPr>
            <w:tcW w:w="2552" w:type="dxa"/>
            <w:vMerge/>
            <w:shd w:val="clear" w:color="auto" w:fill="D9D9D9" w:themeFill="background1" w:themeFillShade="D9"/>
          </w:tcPr>
          <w:p w14:paraId="7CFDE0AF" w14:textId="77777777" w:rsidR="009A0655" w:rsidRPr="001C5CD0" w:rsidRDefault="009A0655" w:rsidP="00946168">
            <w:pPr>
              <w:widowControl/>
              <w:kinsoku/>
              <w:autoSpaceDE/>
              <w:autoSpaceDN/>
              <w:adjustRightInd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458" w:type="dxa"/>
            <w:tcBorders>
              <w:top w:val="dashed" w:sz="4" w:space="0" w:color="7F7F7F" w:themeColor="text1" w:themeTint="80"/>
              <w:bottom w:val="single" w:sz="4" w:space="0" w:color="auto"/>
            </w:tcBorders>
          </w:tcPr>
          <w:p w14:paraId="18C76A93" w14:textId="006587AB" w:rsidR="009A0655" w:rsidRPr="001C5CD0" w:rsidRDefault="00195273" w:rsidP="009A0655">
            <w:pPr>
              <w:widowControl/>
              <w:kinsoku/>
              <w:autoSpaceDE/>
              <w:autoSpaceDN/>
              <w:adjustRightInd/>
              <w:spacing w:line="240" w:lineRule="exact"/>
              <w:ind w:left="440" w:hangingChars="200" w:hanging="44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0"/>
                </w:rPr>
                <w:id w:val="-1762900947"/>
                <w15:color w:val="00000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A0655" w:rsidRPr="001C5CD0">
                  <w:rPr>
                    <w:rFonts w:ascii="メイリオ" w:eastAsia="メイリオ" w:hAnsi="メイリオ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35665" w:rsidRPr="001C5CD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9A0655" w:rsidRPr="001C5C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固定曜日・固定時間</w:t>
            </w:r>
          </w:p>
          <w:p w14:paraId="35505A53" w14:textId="77777777" w:rsidR="009A0655" w:rsidRPr="001C5CD0" w:rsidRDefault="009A0655" w:rsidP="009A0655">
            <w:pPr>
              <w:widowControl/>
              <w:kinsoku/>
              <w:autoSpaceDE/>
              <w:autoSpaceDN/>
              <w:adjustRightInd/>
              <w:spacing w:line="240" w:lineRule="exact"/>
              <w:ind w:leftChars="100" w:left="480" w:hangingChars="100" w:hanging="22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C5C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　曜日  :  ～  :  、　曜日  :  ～  :  ）</w:t>
            </w:r>
          </w:p>
          <w:p w14:paraId="32A19A9A" w14:textId="7E5183D9" w:rsidR="009A0655" w:rsidRPr="001C5CD0" w:rsidRDefault="00195273" w:rsidP="009A0655">
            <w:pPr>
              <w:widowControl/>
              <w:kinsoku/>
              <w:autoSpaceDE/>
              <w:autoSpaceDN/>
              <w:adjustRightInd/>
              <w:spacing w:line="240" w:lineRule="exact"/>
              <w:ind w:left="440" w:hangingChars="200" w:hanging="44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0"/>
                </w:rPr>
                <w:id w:val="1085495342"/>
                <w15:color w:val="00000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A0655" w:rsidRPr="001C5CD0">
                  <w:rPr>
                    <w:rFonts w:ascii="メイリオ" w:eastAsia="メイリオ" w:hAnsi="メイリオ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35665" w:rsidRPr="001C5CD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9A0655" w:rsidRPr="001C5C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不定期（前月中に窓口開設日時を公表（１カ月ごと））</w:t>
            </w:r>
          </w:p>
        </w:tc>
      </w:tr>
      <w:tr w:rsidR="001C5CD0" w:rsidRPr="001C5CD0" w14:paraId="7AD98BC4" w14:textId="77777777" w:rsidTr="0058319E">
        <w:trPr>
          <w:trHeight w:val="133"/>
        </w:trPr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7F99F60A" w14:textId="0F9739D5" w:rsidR="009A0655" w:rsidRPr="001C5CD0" w:rsidRDefault="00C252F3" w:rsidP="009A0655">
            <w:pPr>
              <w:widowControl/>
              <w:kinsoku/>
              <w:autoSpaceDE/>
              <w:autoSpaceDN/>
              <w:adjustRightInd/>
              <w:spacing w:line="280" w:lineRule="exact"/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８</w:t>
            </w:r>
            <w:r w:rsidR="009A0655"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="009A0655" w:rsidRPr="001C5CD0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オンラインストレージ</w:t>
            </w:r>
            <w:r w:rsidR="009A0655"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</w:t>
            </w:r>
            <w:r w:rsidR="009A0655" w:rsidRPr="001C5CD0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管理</w:t>
            </w:r>
            <w:r w:rsidR="009A0655"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運営</w:t>
            </w:r>
          </w:p>
        </w:tc>
        <w:tc>
          <w:tcPr>
            <w:tcW w:w="6458" w:type="dxa"/>
            <w:tcBorders>
              <w:bottom w:val="dashed" w:sz="4" w:space="0" w:color="7F7F7F" w:themeColor="text1" w:themeTint="80"/>
            </w:tcBorders>
          </w:tcPr>
          <w:p w14:paraId="5080DE36" w14:textId="61801134" w:rsidR="009A0655" w:rsidRPr="001C5CD0" w:rsidRDefault="009A0655" w:rsidP="009A0655">
            <w:pPr>
              <w:widowControl/>
              <w:kinsoku/>
              <w:autoSpaceDE/>
              <w:autoSpaceDN/>
              <w:adjustRightInd/>
              <w:spacing w:line="240" w:lineRule="exact"/>
              <w:ind w:left="180" w:hangingChars="100" w:hanging="180"/>
              <w:jc w:val="left"/>
              <w:rPr>
                <w:color w:val="000000" w:themeColor="text1"/>
                <w:sz w:val="16"/>
                <w:szCs w:val="16"/>
              </w:rPr>
            </w:pPr>
            <w:r w:rsidRPr="001C5CD0">
              <w:rPr>
                <w:rFonts w:hint="eastAsia"/>
                <w:color w:val="000000" w:themeColor="text1"/>
                <w:sz w:val="16"/>
                <w:szCs w:val="16"/>
              </w:rPr>
              <w:t>（１つ選択してください。）</w:t>
            </w:r>
          </w:p>
        </w:tc>
      </w:tr>
      <w:tr w:rsidR="001C5CD0" w:rsidRPr="001C5CD0" w14:paraId="01EF39AB" w14:textId="77777777" w:rsidTr="009146A8">
        <w:trPr>
          <w:trHeight w:val="1304"/>
        </w:trPr>
        <w:tc>
          <w:tcPr>
            <w:tcW w:w="2552" w:type="dxa"/>
            <w:vMerge/>
            <w:shd w:val="clear" w:color="auto" w:fill="D9D9D9" w:themeFill="background1" w:themeFillShade="D9"/>
          </w:tcPr>
          <w:p w14:paraId="29939582" w14:textId="77777777" w:rsidR="009A0655" w:rsidRPr="001C5CD0" w:rsidRDefault="009A0655" w:rsidP="00221AC4">
            <w:pPr>
              <w:widowControl/>
              <w:kinsoku/>
              <w:autoSpaceDE/>
              <w:autoSpaceDN/>
              <w:adjustRightInd/>
              <w:spacing w:line="280" w:lineRule="exact"/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458" w:type="dxa"/>
            <w:tcBorders>
              <w:top w:val="dashed" w:sz="4" w:space="0" w:color="7F7F7F" w:themeColor="text1" w:themeTint="80"/>
              <w:bottom w:val="single" w:sz="4" w:space="0" w:color="auto"/>
            </w:tcBorders>
          </w:tcPr>
          <w:p w14:paraId="2CCC0530" w14:textId="0DF33CF8" w:rsidR="009A0655" w:rsidRPr="001C5CD0" w:rsidRDefault="00195273" w:rsidP="009A0655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0"/>
                </w:rPr>
                <w:id w:val="-1372836954"/>
                <w15:color w:val="00000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A0655" w:rsidRPr="001C5CD0">
                  <w:rPr>
                    <w:rFonts w:ascii="メイリオ" w:eastAsia="メイリオ" w:hAnsi="メイリオ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A5DDB" w:rsidRPr="001C5CD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9A0655" w:rsidRPr="001C5C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可能</w:t>
            </w:r>
          </w:p>
          <w:p w14:paraId="29EFE02D" w14:textId="790A487C" w:rsidR="009A0655" w:rsidRPr="001C5CD0" w:rsidRDefault="00195273" w:rsidP="009A0655">
            <w:pPr>
              <w:widowControl/>
              <w:kinsoku/>
              <w:autoSpaceDE/>
              <w:autoSpaceDN/>
              <w:adjustRightInd/>
              <w:spacing w:line="240" w:lineRule="exact"/>
              <w:ind w:left="440" w:hangingChars="200" w:hanging="44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0"/>
                </w:rPr>
                <w:id w:val="-1123996685"/>
                <w15:color w:val="00000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A0655" w:rsidRPr="001C5CD0">
                  <w:rPr>
                    <w:rFonts w:ascii="メイリオ" w:eastAsia="メイリオ" w:hAnsi="メイリオ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A5DDB" w:rsidRPr="001C5CD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9A0655" w:rsidRPr="001C5C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不可</w:t>
            </w:r>
          </w:p>
          <w:p w14:paraId="1DDB5241" w14:textId="7277DABD" w:rsidR="009A0655" w:rsidRPr="001C5CD0" w:rsidRDefault="009A0655" w:rsidP="006A5DDB">
            <w:pPr>
              <w:widowControl/>
              <w:kinsoku/>
              <w:autoSpaceDE/>
              <w:autoSpaceDN/>
              <w:adjustRightInd/>
              <w:spacing w:line="240" w:lineRule="exact"/>
              <w:ind w:left="220" w:hangingChars="100" w:hanging="22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5C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※「可能」を選択した場合、事業選定された団体の中から川崎市が１団体を指定します（選定されない場合もあります。）。指定された場合は、36,000円の経費を加算します。</w:t>
            </w:r>
          </w:p>
        </w:tc>
      </w:tr>
      <w:tr w:rsidR="001C5CD0" w:rsidRPr="001C5CD0" w14:paraId="27DDAFF1" w14:textId="77777777" w:rsidTr="009146A8">
        <w:trPr>
          <w:trHeight w:val="201"/>
        </w:trPr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1DDF45E1" w14:textId="21AE0FD7" w:rsidR="009146A8" w:rsidRPr="001C5CD0" w:rsidRDefault="009146A8" w:rsidP="009146A8">
            <w:pPr>
              <w:widowControl/>
              <w:kinsoku/>
              <w:autoSpaceDE/>
              <w:autoSpaceDN/>
              <w:adjustRightInd/>
              <w:spacing w:line="280" w:lineRule="exact"/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９ 本事業を周知するためのチラシ等の制作及び</w:t>
            </w:r>
            <w:r w:rsidR="005A60F2"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ＳＮＳによる</w:t>
            </w: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情報発信・管理運営</w:t>
            </w:r>
          </w:p>
        </w:tc>
        <w:tc>
          <w:tcPr>
            <w:tcW w:w="6458" w:type="dxa"/>
            <w:tcBorders>
              <w:top w:val="single" w:sz="4" w:space="0" w:color="auto"/>
              <w:bottom w:val="dashed" w:sz="4" w:space="0" w:color="808080" w:themeColor="background1" w:themeShade="80"/>
            </w:tcBorders>
          </w:tcPr>
          <w:p w14:paraId="1988958B" w14:textId="023109D6" w:rsidR="009146A8" w:rsidRPr="001C5CD0" w:rsidRDefault="009146A8" w:rsidP="009146A8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5CD0">
              <w:rPr>
                <w:rFonts w:hint="eastAsia"/>
                <w:color w:val="000000" w:themeColor="text1"/>
                <w:sz w:val="16"/>
                <w:szCs w:val="16"/>
              </w:rPr>
              <w:t>（１つ選択してください。）</w:t>
            </w:r>
          </w:p>
        </w:tc>
      </w:tr>
      <w:tr w:rsidR="001C5CD0" w:rsidRPr="001C5CD0" w14:paraId="638D8854" w14:textId="77777777" w:rsidTr="009146A8">
        <w:trPr>
          <w:trHeight w:val="1304"/>
        </w:trPr>
        <w:tc>
          <w:tcPr>
            <w:tcW w:w="2552" w:type="dxa"/>
            <w:vMerge/>
            <w:shd w:val="clear" w:color="auto" w:fill="D9D9D9" w:themeFill="background1" w:themeFillShade="D9"/>
          </w:tcPr>
          <w:p w14:paraId="114C2BFD" w14:textId="77777777" w:rsidR="009146A8" w:rsidRPr="001C5CD0" w:rsidRDefault="009146A8" w:rsidP="009146A8">
            <w:pPr>
              <w:widowControl/>
              <w:kinsoku/>
              <w:autoSpaceDE/>
              <w:autoSpaceDN/>
              <w:adjustRightInd/>
              <w:spacing w:line="280" w:lineRule="exact"/>
              <w:ind w:left="360" w:hangingChars="150" w:hanging="36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458" w:type="dxa"/>
            <w:tcBorders>
              <w:top w:val="dashed" w:sz="4" w:space="0" w:color="808080" w:themeColor="background1" w:themeShade="80"/>
            </w:tcBorders>
          </w:tcPr>
          <w:p w14:paraId="045E10E0" w14:textId="77777777" w:rsidR="009146A8" w:rsidRPr="001C5CD0" w:rsidRDefault="00195273" w:rsidP="009146A8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0"/>
                </w:rPr>
                <w:id w:val="-1508742068"/>
                <w15:color w:val="00000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146A8" w:rsidRPr="001C5CD0">
                  <w:rPr>
                    <w:rFonts w:ascii="メイリオ" w:eastAsia="メイリオ" w:hAnsi="メイリオ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146A8" w:rsidRPr="001C5CD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9146A8" w:rsidRPr="001C5C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可能</w:t>
            </w:r>
          </w:p>
          <w:p w14:paraId="27BA0258" w14:textId="77777777" w:rsidR="009146A8" w:rsidRPr="001C5CD0" w:rsidRDefault="00195273" w:rsidP="009146A8">
            <w:pPr>
              <w:widowControl/>
              <w:kinsoku/>
              <w:autoSpaceDE/>
              <w:autoSpaceDN/>
              <w:adjustRightInd/>
              <w:spacing w:line="240" w:lineRule="exact"/>
              <w:ind w:left="440" w:hangingChars="200" w:hanging="44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0"/>
                </w:rPr>
                <w:id w:val="23523044"/>
                <w15:color w:val="00000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9146A8" w:rsidRPr="001C5CD0">
                  <w:rPr>
                    <w:rFonts w:ascii="メイリオ" w:eastAsia="メイリオ" w:hAnsi="メイリオ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146A8" w:rsidRPr="001C5CD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="009146A8" w:rsidRPr="001C5C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不可</w:t>
            </w:r>
          </w:p>
          <w:p w14:paraId="32403066" w14:textId="53A8CA2B" w:rsidR="009146A8" w:rsidRPr="001C5CD0" w:rsidRDefault="009146A8" w:rsidP="00497BC9">
            <w:pPr>
              <w:widowControl/>
              <w:kinsoku/>
              <w:autoSpaceDE/>
              <w:autoSpaceDN/>
              <w:adjustRightInd/>
              <w:spacing w:line="240" w:lineRule="exact"/>
              <w:ind w:left="220" w:hangingChars="100" w:hanging="22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1C5C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※「可能」を選択した場合、事業選定された団体の中から川崎市が１団体を指定します（選定されない場合もあります。）。指定された場合は、</w:t>
            </w:r>
            <w:r w:rsidRPr="001C5CD0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100</w:t>
            </w:r>
            <w:r w:rsidRPr="001C5CD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,000円の経費を加算します。</w:t>
            </w:r>
          </w:p>
        </w:tc>
      </w:tr>
      <w:tr w:rsidR="001C5CD0" w:rsidRPr="001C5CD0" w14:paraId="79D70772" w14:textId="77777777" w:rsidTr="0058319E">
        <w:trPr>
          <w:trHeight w:val="135"/>
        </w:trPr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5726FE3F" w14:textId="2FEB29D5" w:rsidR="009146A8" w:rsidRPr="001C5CD0" w:rsidRDefault="009146A8" w:rsidP="009146A8">
            <w:pPr>
              <w:widowControl/>
              <w:kinsoku/>
              <w:autoSpaceDE/>
              <w:autoSpaceDN/>
              <w:adjustRightInd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10 連携可能団体</w:t>
            </w:r>
          </w:p>
        </w:tc>
        <w:tc>
          <w:tcPr>
            <w:tcW w:w="6458" w:type="dxa"/>
            <w:tcBorders>
              <w:bottom w:val="dashed" w:sz="4" w:space="0" w:color="808080" w:themeColor="background1" w:themeShade="80"/>
            </w:tcBorders>
          </w:tcPr>
          <w:p w14:paraId="0DF48D22" w14:textId="6F3126BB" w:rsidR="009146A8" w:rsidRPr="001C5CD0" w:rsidRDefault="009146A8" w:rsidP="009146A8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1C5CD0">
              <w:rPr>
                <w:rFonts w:hint="eastAsia"/>
                <w:color w:val="000000" w:themeColor="text1"/>
                <w:sz w:val="16"/>
                <w:szCs w:val="16"/>
              </w:rPr>
              <w:t>（連携できる川崎区内の団体名を記入してください。）</w:t>
            </w:r>
          </w:p>
        </w:tc>
      </w:tr>
      <w:tr w:rsidR="001C5CD0" w:rsidRPr="001C5CD0" w14:paraId="1153CAB6" w14:textId="77777777" w:rsidTr="0058319E">
        <w:trPr>
          <w:trHeight w:val="806"/>
        </w:trPr>
        <w:tc>
          <w:tcPr>
            <w:tcW w:w="2552" w:type="dxa"/>
            <w:vMerge/>
            <w:shd w:val="clear" w:color="auto" w:fill="D9D9D9" w:themeFill="background1" w:themeFillShade="D9"/>
          </w:tcPr>
          <w:p w14:paraId="4945A629" w14:textId="77777777" w:rsidR="009146A8" w:rsidRPr="001C5CD0" w:rsidRDefault="009146A8" w:rsidP="009146A8">
            <w:pPr>
              <w:widowControl/>
              <w:kinsoku/>
              <w:autoSpaceDE/>
              <w:autoSpaceDN/>
              <w:adjustRightInd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458" w:type="dxa"/>
            <w:tcBorders>
              <w:top w:val="dashed" w:sz="4" w:space="0" w:color="808080" w:themeColor="background1" w:themeShade="80"/>
            </w:tcBorders>
          </w:tcPr>
          <w:p w14:paraId="10045594" w14:textId="398AA004" w:rsidR="009146A8" w:rsidRPr="001C5CD0" w:rsidRDefault="009146A8" w:rsidP="009146A8">
            <w:pPr>
              <w:widowControl/>
              <w:kinsoku/>
              <w:autoSpaceDE/>
              <w:autoSpaceDN/>
              <w:adjustRightInd/>
              <w:spacing w:line="28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1C5CD0" w:rsidRPr="001C5CD0" w14:paraId="4F0A9ECA" w14:textId="77777777" w:rsidTr="0058319E">
        <w:trPr>
          <w:trHeight w:val="1982"/>
        </w:trPr>
        <w:tc>
          <w:tcPr>
            <w:tcW w:w="2552" w:type="dxa"/>
            <w:shd w:val="clear" w:color="auto" w:fill="D9D9D9" w:themeFill="background1" w:themeFillShade="D9"/>
          </w:tcPr>
          <w:p w14:paraId="53B8331E" w14:textId="70F6727E" w:rsidR="009146A8" w:rsidRPr="001C5CD0" w:rsidRDefault="009146A8" w:rsidP="009146A8">
            <w:pPr>
              <w:widowControl/>
              <w:kinsoku/>
              <w:autoSpaceDE/>
              <w:autoSpaceDN/>
              <w:adjustRightInd/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11 自由記入欄</w:t>
            </w:r>
          </w:p>
          <w:p w14:paraId="0C725006" w14:textId="25C6B19D" w:rsidR="009146A8" w:rsidRPr="001C5CD0" w:rsidRDefault="009146A8" w:rsidP="009146A8">
            <w:pPr>
              <w:widowControl/>
              <w:kinsoku/>
              <w:autoSpaceDE/>
              <w:autoSpaceDN/>
              <w:adjustRightInd/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(</w:t>
            </w: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pacing w:val="23"/>
                <w:w w:val="93"/>
                <w:kern w:val="0"/>
                <w:sz w:val="22"/>
                <w:fitText w:val="1800" w:id="-1678578688"/>
              </w:rPr>
              <w:t>その他アピール</w:t>
            </w: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93"/>
                <w:kern w:val="0"/>
                <w:sz w:val="22"/>
                <w:fitText w:val="1800" w:id="-1678578688"/>
              </w:rPr>
              <w:t>等</w:t>
            </w:r>
            <w:r w:rsidRPr="001C5CD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6458" w:type="dxa"/>
          </w:tcPr>
          <w:p w14:paraId="1874AC81" w14:textId="16297F24" w:rsidR="009146A8" w:rsidRPr="001C5CD0" w:rsidRDefault="009146A8" w:rsidP="009146A8">
            <w:pPr>
              <w:widowControl/>
              <w:kinsoku/>
              <w:autoSpaceDE/>
              <w:autoSpaceDN/>
              <w:adjustRightInd/>
              <w:spacing w:line="28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415DC89" w14:textId="77777777" w:rsidR="00BA6F6B" w:rsidRPr="001C5CD0" w:rsidRDefault="00BA6F6B" w:rsidP="00BA6F6B">
      <w:pPr>
        <w:widowControl/>
        <w:kinsoku/>
        <w:autoSpaceDE/>
        <w:autoSpaceDN/>
        <w:adjustRightInd/>
        <w:spacing w:line="80" w:lineRule="exact"/>
        <w:jc w:val="left"/>
        <w:rPr>
          <w:color w:val="000000" w:themeColor="text1"/>
        </w:rPr>
      </w:pPr>
      <w:r w:rsidRPr="001C5CD0">
        <w:rPr>
          <w:color w:val="000000" w:themeColor="text1"/>
        </w:rPr>
        <w:br w:type="page"/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010"/>
      </w:tblGrid>
      <w:tr w:rsidR="001C5CD0" w:rsidRPr="001C5CD0" w14:paraId="223EFCEF" w14:textId="77777777" w:rsidTr="00E8281A">
        <w:trPr>
          <w:trHeight w:val="60"/>
        </w:trPr>
        <w:tc>
          <w:tcPr>
            <w:tcW w:w="9072" w:type="dxa"/>
            <w:shd w:val="clear" w:color="auto" w:fill="D9D9D9" w:themeFill="background1" w:themeFillShade="D9"/>
          </w:tcPr>
          <w:p w14:paraId="60CC8CB6" w14:textId="08D4C10A" w:rsidR="005C1F6C" w:rsidRPr="001C5CD0" w:rsidRDefault="005C1F6C" w:rsidP="00731D6C">
            <w:pPr>
              <w:widowControl/>
              <w:kinsoku/>
              <w:autoSpaceDE/>
              <w:autoSpaceDN/>
              <w:adjustRightInd/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C5CD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lastRenderedPageBreak/>
              <w:t>1</w:t>
            </w:r>
            <w:r w:rsidR="00C252F3" w:rsidRPr="001C5CD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</w:t>
            </w:r>
            <w:r w:rsidRPr="001C5CD0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</w:t>
            </w:r>
            <w:r w:rsidRPr="001C5CD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収支予算</w:t>
            </w:r>
          </w:p>
        </w:tc>
      </w:tr>
    </w:tbl>
    <w:p w14:paraId="13FFF1C8" w14:textId="77777777" w:rsidR="00991A8D" w:rsidRPr="001C5CD0" w:rsidRDefault="00991A8D" w:rsidP="00991A8D">
      <w:pPr>
        <w:widowControl/>
        <w:kinsoku/>
        <w:autoSpaceDE/>
        <w:autoSpaceDN/>
        <w:adjustRightInd/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1"/>
        <w:gridCol w:w="2421"/>
        <w:gridCol w:w="1843"/>
        <w:gridCol w:w="3827"/>
      </w:tblGrid>
      <w:tr w:rsidR="001C5CD0" w:rsidRPr="001C5CD0" w14:paraId="467D24B7" w14:textId="77777777" w:rsidTr="0009795D">
        <w:trPr>
          <w:gridAfter w:val="3"/>
          <w:wAfter w:w="8091" w:type="dxa"/>
          <w:trHeight w:val="3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5CEB35D5" w14:textId="77777777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sz w:val="22"/>
                <w:szCs w:val="22"/>
              </w:rPr>
            </w:pPr>
            <w:r w:rsidRPr="001C5CD0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sz w:val="22"/>
                <w:szCs w:val="22"/>
              </w:rPr>
              <w:t>収入</w:t>
            </w:r>
          </w:p>
        </w:tc>
      </w:tr>
      <w:tr w:rsidR="001C5CD0" w:rsidRPr="001C5CD0" w14:paraId="269D519A" w14:textId="77777777" w:rsidTr="00E8281A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9F64F61" w14:textId="77777777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Cs w:val="24"/>
              </w:rPr>
            </w:pPr>
            <w:r w:rsidRPr="001C5CD0">
              <w:rPr>
                <w:rFonts w:ascii="ＭＳ ゴシック" w:eastAsia="ＭＳ ゴシック" w:hAnsi="ＭＳ ゴシック" w:cs="ＭＳ Ｐゴシック" w:hint="eastAsia"/>
                <w:color w:val="000000" w:themeColor="text1"/>
                <w:szCs w:val="24"/>
              </w:rPr>
              <w:t>項　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502059" w14:textId="11EE135B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Cs w:val="24"/>
              </w:rPr>
            </w:pPr>
            <w:r w:rsidRPr="001C5CD0">
              <w:rPr>
                <w:rFonts w:ascii="ＭＳ ゴシック" w:eastAsia="ＭＳ ゴシック" w:hAnsi="ＭＳ ゴシック" w:cs="ＭＳ Ｐゴシック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1F59D38" w14:textId="77777777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Cs w:val="24"/>
              </w:rPr>
            </w:pPr>
            <w:r w:rsidRPr="001C5CD0">
              <w:rPr>
                <w:rFonts w:ascii="ＭＳ ゴシック" w:eastAsia="ＭＳ ゴシック" w:hAnsi="ＭＳ ゴシック" w:cs="ＭＳ Ｐゴシック" w:hint="eastAsia"/>
                <w:color w:val="000000" w:themeColor="text1"/>
                <w:szCs w:val="24"/>
              </w:rPr>
              <w:t>内　訳</w:t>
            </w:r>
          </w:p>
        </w:tc>
      </w:tr>
      <w:tr w:rsidR="001C5CD0" w:rsidRPr="001C5CD0" w14:paraId="6D14455B" w14:textId="77777777" w:rsidTr="00E8281A">
        <w:trPr>
          <w:trHeight w:val="8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35C4" w14:textId="77777777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川崎市負担金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A294" w14:textId="2A8BB3A4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right"/>
              <w:rPr>
                <w:rFonts w:cs="ＭＳ Ｐゴシック"/>
                <w:color w:val="000000" w:themeColor="text1"/>
                <w:szCs w:val="24"/>
              </w:rPr>
            </w:pPr>
            <w:r w:rsidRPr="001C5CD0">
              <w:rPr>
                <w:rFonts w:cs="ＭＳ Ｐゴシック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2108E3B4" w14:textId="131A7F7C" w:rsidR="00475DE7" w:rsidRPr="001C5CD0" w:rsidRDefault="00475DE7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1C5CD0" w:rsidRPr="001C5CD0" w14:paraId="041260C7" w14:textId="77777777" w:rsidTr="00E8281A">
        <w:trPr>
          <w:trHeight w:val="100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CB34" w14:textId="77777777" w:rsidR="00475DE7" w:rsidRPr="001C5CD0" w:rsidRDefault="00991A8D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イベント等参加料</w:t>
            </w:r>
          </w:p>
          <w:p w14:paraId="3DB5B383" w14:textId="4E8E81D6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（見込み）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8160" w14:textId="77777777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right"/>
              <w:rPr>
                <w:rFonts w:cs="ＭＳ Ｐゴシック"/>
                <w:color w:val="000000" w:themeColor="text1"/>
                <w:szCs w:val="24"/>
              </w:rPr>
            </w:pPr>
            <w:r w:rsidRPr="001C5CD0">
              <w:rPr>
                <w:rFonts w:cs="ＭＳ Ｐゴシック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4971" w14:textId="36DE8ED6" w:rsidR="00475DE7" w:rsidRPr="001C5CD0" w:rsidRDefault="00475DE7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1C5CD0" w:rsidRPr="001C5CD0" w14:paraId="68BCF307" w14:textId="77777777" w:rsidTr="00E8281A">
        <w:trPr>
          <w:trHeight w:val="100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8509" w14:textId="77777777" w:rsidR="00475DE7" w:rsidRPr="001C5CD0" w:rsidRDefault="00991A8D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協賛金</w:t>
            </w:r>
          </w:p>
          <w:p w14:paraId="501754FC" w14:textId="47DB6946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（見込み）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2535" w14:textId="77777777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right"/>
              <w:rPr>
                <w:rFonts w:cs="ＭＳ Ｐゴシック"/>
                <w:color w:val="000000" w:themeColor="text1"/>
                <w:szCs w:val="24"/>
              </w:rPr>
            </w:pPr>
            <w:r w:rsidRPr="001C5CD0">
              <w:rPr>
                <w:rFonts w:cs="ＭＳ Ｐゴシック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3E0A" w14:textId="0BB9D2F1" w:rsidR="00475DE7" w:rsidRPr="001C5CD0" w:rsidRDefault="00475DE7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1C5CD0" w:rsidRPr="001C5CD0" w14:paraId="660C02CA" w14:textId="77777777" w:rsidTr="00E8281A">
        <w:trPr>
          <w:trHeight w:val="100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543" w14:textId="77777777" w:rsidR="00475DE7" w:rsidRPr="001C5CD0" w:rsidRDefault="00991A8D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その他</w:t>
            </w:r>
          </w:p>
          <w:p w14:paraId="33C434E0" w14:textId="2996859C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（見込み）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4D58" w14:textId="77777777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right"/>
              <w:rPr>
                <w:rFonts w:cs="ＭＳ Ｐゴシック"/>
                <w:color w:val="000000" w:themeColor="text1"/>
                <w:szCs w:val="24"/>
              </w:rPr>
            </w:pPr>
            <w:r w:rsidRPr="001C5CD0">
              <w:rPr>
                <w:rFonts w:cs="ＭＳ Ｐゴシック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CE5E3" w14:textId="72DE2211" w:rsidR="00475DE7" w:rsidRPr="001C5CD0" w:rsidRDefault="00475DE7" w:rsidP="005B1C72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1C5CD0" w:rsidRPr="001C5CD0" w14:paraId="582E707F" w14:textId="77777777" w:rsidTr="00E8281A">
        <w:trPr>
          <w:trHeight w:val="30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D3EA9A" w14:textId="77777777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jc w:val="center"/>
              <w:rPr>
                <w:rFonts w:cs="ＭＳ Ｐゴシック"/>
                <w:b/>
                <w:bCs/>
                <w:color w:val="000000" w:themeColor="text1"/>
                <w:sz w:val="28"/>
                <w:szCs w:val="28"/>
              </w:rPr>
            </w:pPr>
            <w:r w:rsidRPr="001C5CD0">
              <w:rPr>
                <w:rFonts w:cs="ＭＳ Ｐゴシック" w:hint="eastAsia"/>
                <w:b/>
                <w:bCs/>
                <w:color w:val="000000" w:themeColor="text1"/>
                <w:sz w:val="28"/>
                <w:szCs w:val="28"/>
              </w:rPr>
              <w:t>合　計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360" w14:textId="357E04F2" w:rsidR="00991A8D" w:rsidRPr="001C5CD0" w:rsidRDefault="00991A8D" w:rsidP="00991A8D">
            <w:pPr>
              <w:widowControl/>
              <w:kinsoku/>
              <w:autoSpaceDE/>
              <w:autoSpaceDN/>
              <w:adjustRightInd/>
              <w:jc w:val="right"/>
              <w:rPr>
                <w:rFonts w:cs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E02669" w14:textId="77777777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jc w:val="center"/>
              <w:rPr>
                <w:rFonts w:cs="ＭＳ Ｐゴシック"/>
                <w:color w:val="000000" w:themeColor="text1"/>
                <w:szCs w:val="24"/>
              </w:rPr>
            </w:pPr>
            <w:r w:rsidRPr="001C5CD0">
              <w:rPr>
                <w:rFonts w:cs="ＭＳ Ｐゴシック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14:paraId="089E96A0" w14:textId="77777777" w:rsidR="00991A8D" w:rsidRPr="001C5CD0" w:rsidRDefault="00991A8D" w:rsidP="00991A8D">
      <w:pPr>
        <w:widowControl/>
        <w:kinsoku/>
        <w:autoSpaceDE/>
        <w:autoSpaceDN/>
        <w:adjustRightInd/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2414"/>
        <w:gridCol w:w="1843"/>
        <w:gridCol w:w="3827"/>
      </w:tblGrid>
      <w:tr w:rsidR="001C5CD0" w:rsidRPr="001C5CD0" w14:paraId="2CAE6163" w14:textId="77777777" w:rsidTr="0009795D">
        <w:trPr>
          <w:gridAfter w:val="3"/>
          <w:wAfter w:w="8084" w:type="dxa"/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47052D79" w14:textId="77777777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sz w:val="22"/>
                <w:szCs w:val="22"/>
              </w:rPr>
            </w:pPr>
            <w:r w:rsidRPr="001C5CD0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sz w:val="22"/>
                <w:szCs w:val="22"/>
              </w:rPr>
              <w:t>支出</w:t>
            </w:r>
          </w:p>
        </w:tc>
      </w:tr>
      <w:tr w:rsidR="001C5CD0" w:rsidRPr="001C5CD0" w14:paraId="37D2F33D" w14:textId="77777777" w:rsidTr="00E8281A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DAD20E" w14:textId="77777777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Cs w:val="24"/>
              </w:rPr>
            </w:pPr>
            <w:r w:rsidRPr="001C5CD0">
              <w:rPr>
                <w:rFonts w:ascii="ＭＳ ゴシック" w:eastAsia="ＭＳ ゴシック" w:hAnsi="ＭＳ ゴシック" w:cs="ＭＳ Ｐゴシック" w:hint="eastAsia"/>
                <w:color w:val="000000" w:themeColor="text1"/>
                <w:szCs w:val="24"/>
              </w:rPr>
              <w:t>項　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B93AAD" w14:textId="6BB42145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Cs w:val="24"/>
              </w:rPr>
            </w:pPr>
            <w:r w:rsidRPr="001C5CD0">
              <w:rPr>
                <w:rFonts w:ascii="ＭＳ ゴシック" w:eastAsia="ＭＳ ゴシック" w:hAnsi="ＭＳ ゴシック" w:cs="ＭＳ Ｐゴシック" w:hint="eastAsia"/>
                <w:color w:val="000000" w:themeColor="text1"/>
                <w:szCs w:val="24"/>
              </w:rPr>
              <w:t>金額（円）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0CE5A7" w14:textId="77777777" w:rsidR="00991A8D" w:rsidRPr="001C5CD0" w:rsidRDefault="00991A8D" w:rsidP="005B1C72">
            <w:pPr>
              <w:widowControl/>
              <w:kinsoku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Cs w:val="24"/>
              </w:rPr>
            </w:pPr>
            <w:r w:rsidRPr="001C5CD0">
              <w:rPr>
                <w:rFonts w:ascii="ＭＳ ゴシック" w:eastAsia="ＭＳ ゴシック" w:hAnsi="ＭＳ ゴシック" w:cs="ＭＳ Ｐゴシック" w:hint="eastAsia"/>
                <w:color w:val="000000" w:themeColor="text1"/>
                <w:szCs w:val="24"/>
              </w:rPr>
              <w:t>内　訳</w:t>
            </w:r>
          </w:p>
        </w:tc>
      </w:tr>
      <w:tr w:rsidR="001C5CD0" w:rsidRPr="001C5CD0" w14:paraId="4B1D06C2" w14:textId="77777777" w:rsidTr="00E8281A">
        <w:trPr>
          <w:trHeight w:val="100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2E26" w14:textId="1AE81573" w:rsidR="00475DE7" w:rsidRPr="001C5CD0" w:rsidRDefault="007475A2" w:rsidP="00475DE7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相談対応職員人件費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2A1F" w14:textId="77777777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spacing w:line="240" w:lineRule="exact"/>
              <w:jc w:val="right"/>
              <w:rPr>
                <w:rFonts w:cs="ＭＳ Ｐゴシック"/>
                <w:color w:val="000000" w:themeColor="text1"/>
                <w:szCs w:val="24"/>
              </w:rPr>
            </w:pPr>
            <w:r w:rsidRPr="001C5CD0">
              <w:rPr>
                <w:rFonts w:cs="ＭＳ Ｐゴシック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9139" w14:textId="14D0076E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1C5CD0" w:rsidRPr="001C5CD0" w14:paraId="6C1387FE" w14:textId="77777777" w:rsidTr="00746F03">
        <w:trPr>
          <w:trHeight w:val="100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756" w14:textId="77777777" w:rsidR="007475A2" w:rsidRPr="001C5CD0" w:rsidRDefault="007475A2" w:rsidP="00746F03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相談内容実現のための</w:t>
            </w:r>
          </w:p>
          <w:p w14:paraId="306948AD" w14:textId="77777777" w:rsidR="007475A2" w:rsidRPr="001C5CD0" w:rsidRDefault="007475A2" w:rsidP="00746F03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イベント等の実施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E731" w14:textId="77777777" w:rsidR="007475A2" w:rsidRPr="001C5CD0" w:rsidRDefault="007475A2" w:rsidP="00746F03">
            <w:pPr>
              <w:widowControl/>
              <w:kinsoku/>
              <w:autoSpaceDE/>
              <w:autoSpaceDN/>
              <w:adjustRightInd/>
              <w:spacing w:line="240" w:lineRule="exact"/>
              <w:jc w:val="right"/>
              <w:rPr>
                <w:rFonts w:cs="ＭＳ Ｐゴシック"/>
                <w:color w:val="000000" w:themeColor="text1"/>
                <w:szCs w:val="24"/>
              </w:rPr>
            </w:pPr>
            <w:r w:rsidRPr="001C5CD0">
              <w:rPr>
                <w:rFonts w:cs="ＭＳ Ｐゴシック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348B" w14:textId="77777777" w:rsidR="007475A2" w:rsidRPr="001C5CD0" w:rsidRDefault="007475A2" w:rsidP="00746F03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1C5CD0" w:rsidRPr="001C5CD0" w14:paraId="0225D0DD" w14:textId="77777777" w:rsidTr="00E8281A">
        <w:trPr>
          <w:trHeight w:val="100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0CD3" w14:textId="77777777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地域課題の解決を目指した</w:t>
            </w:r>
          </w:p>
          <w:p w14:paraId="75BE0D0D" w14:textId="77777777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社会実験の展開や新たな</w:t>
            </w:r>
          </w:p>
          <w:p w14:paraId="33990C28" w14:textId="1707B212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参加、交流のきっかけづくり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1F8B" w14:textId="77777777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spacing w:line="240" w:lineRule="exact"/>
              <w:jc w:val="right"/>
              <w:rPr>
                <w:rFonts w:cs="ＭＳ Ｐゴシック"/>
                <w:color w:val="000000" w:themeColor="text1"/>
                <w:szCs w:val="24"/>
              </w:rPr>
            </w:pPr>
            <w:r w:rsidRPr="001C5CD0">
              <w:rPr>
                <w:rFonts w:cs="ＭＳ Ｐゴシック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D623" w14:textId="4ECDE10F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1C5CD0" w:rsidRPr="001C5CD0" w14:paraId="0EFE22E2" w14:textId="77777777" w:rsidTr="00E8281A">
        <w:trPr>
          <w:trHeight w:val="98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115" w14:textId="0E8E5334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一般管理費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68AE" w14:textId="77777777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spacing w:line="240" w:lineRule="exact"/>
              <w:jc w:val="right"/>
              <w:rPr>
                <w:rFonts w:cs="ＭＳ Ｐゴシック"/>
                <w:color w:val="000000" w:themeColor="text1"/>
                <w:szCs w:val="24"/>
              </w:rPr>
            </w:pPr>
            <w:r w:rsidRPr="001C5CD0">
              <w:rPr>
                <w:rFonts w:cs="ＭＳ Ｐゴシック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A3F7" w14:textId="2722A3FC" w:rsidR="00466E55" w:rsidRPr="001C5CD0" w:rsidRDefault="0042199F" w:rsidP="0042199F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「人件費」及び</w:t>
            </w:r>
            <w:r w:rsidR="00475DE7"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「</w:t>
            </w: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地域課題の解決を目指した社会実験の展開や新たな参加、交流のきっかけづくり</w:t>
            </w:r>
            <w:r w:rsidR="00475DE7"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」の金額の</w:t>
            </w: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1</w:t>
            </w:r>
            <w:r w:rsidR="00475DE7"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0％（</w:t>
            </w:r>
            <w:r w:rsidR="00953D7F"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1円未満切り捨て</w:t>
            </w:r>
            <w:r w:rsidR="00466E55"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、川崎市負担</w:t>
            </w:r>
            <w:r w:rsidR="00953D7F"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金</w:t>
            </w:r>
            <w:r w:rsidR="00466E55"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を超えた部分はその分を控除）</w:t>
            </w:r>
          </w:p>
        </w:tc>
      </w:tr>
      <w:tr w:rsidR="001C5CD0" w:rsidRPr="001C5CD0" w14:paraId="55677138" w14:textId="77777777" w:rsidTr="00E8281A">
        <w:trPr>
          <w:trHeight w:val="100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D209" w14:textId="77777777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  <w:r w:rsidRPr="001C5CD0">
              <w:rPr>
                <w:rFonts w:cs="ＭＳ Ｐゴシック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8DD2" w14:textId="77777777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spacing w:line="240" w:lineRule="exact"/>
              <w:jc w:val="right"/>
              <w:rPr>
                <w:rFonts w:cs="ＭＳ Ｐゴシック"/>
                <w:color w:val="000000" w:themeColor="text1"/>
                <w:szCs w:val="24"/>
              </w:rPr>
            </w:pPr>
            <w:r w:rsidRPr="001C5CD0">
              <w:rPr>
                <w:rFonts w:cs="ＭＳ Ｐゴシック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C7028" w14:textId="6A6BADCB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spacing w:line="240" w:lineRule="exact"/>
              <w:jc w:val="left"/>
              <w:rPr>
                <w:rFonts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1C5CD0" w:rsidRPr="001C5CD0" w14:paraId="165A344F" w14:textId="77777777" w:rsidTr="00E8281A">
        <w:trPr>
          <w:trHeight w:val="30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6F49A5" w14:textId="77777777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jc w:val="center"/>
              <w:rPr>
                <w:rFonts w:cs="ＭＳ Ｐゴシック"/>
                <w:b/>
                <w:bCs/>
                <w:color w:val="000000" w:themeColor="text1"/>
                <w:sz w:val="28"/>
                <w:szCs w:val="28"/>
              </w:rPr>
            </w:pPr>
            <w:r w:rsidRPr="001C5CD0">
              <w:rPr>
                <w:rFonts w:cs="ＭＳ Ｐゴシック" w:hint="eastAsia"/>
                <w:b/>
                <w:bCs/>
                <w:color w:val="000000" w:themeColor="text1"/>
                <w:sz w:val="28"/>
                <w:szCs w:val="28"/>
              </w:rPr>
              <w:t>合　計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2E6F" w14:textId="4E467690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jc w:val="right"/>
              <w:rPr>
                <w:rFonts w:cs="ＭＳ Ｐゴシック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273CF3" w14:textId="77777777" w:rsidR="00475DE7" w:rsidRPr="001C5CD0" w:rsidRDefault="00475DE7" w:rsidP="00475DE7">
            <w:pPr>
              <w:widowControl/>
              <w:kinsoku/>
              <w:autoSpaceDE/>
              <w:autoSpaceDN/>
              <w:adjustRightInd/>
              <w:jc w:val="center"/>
              <w:rPr>
                <w:rFonts w:cs="ＭＳ Ｐゴシック"/>
                <w:color w:val="000000" w:themeColor="text1"/>
                <w:szCs w:val="24"/>
              </w:rPr>
            </w:pPr>
            <w:r w:rsidRPr="001C5CD0">
              <w:rPr>
                <w:rFonts w:cs="ＭＳ Ｐゴシック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14:paraId="63E6455D" w14:textId="594DA59C" w:rsidR="00991A8D" w:rsidRPr="001C5CD0" w:rsidRDefault="00991A8D" w:rsidP="00905BB6">
      <w:pPr>
        <w:widowControl/>
        <w:kinsoku/>
        <w:autoSpaceDE/>
        <w:autoSpaceDN/>
        <w:adjustRightInd/>
        <w:spacing w:line="80" w:lineRule="exact"/>
        <w:jc w:val="left"/>
        <w:rPr>
          <w:color w:val="000000" w:themeColor="text1"/>
        </w:rPr>
      </w:pPr>
      <w:bookmarkStart w:id="0" w:name="_GoBack"/>
      <w:bookmarkEnd w:id="0"/>
    </w:p>
    <w:sectPr w:rsidR="00991A8D" w:rsidRPr="001C5CD0" w:rsidSect="002E29B4">
      <w:pgSz w:w="11906" w:h="16838" w:code="9"/>
      <w:pgMar w:top="1111" w:right="1389" w:bottom="1111" w:left="1389" w:header="0" w:footer="0" w:gutter="0"/>
      <w:cols w:space="425"/>
      <w:docGrid w:type="linesAndChars" w:linePitch="58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8417A" w14:textId="77777777" w:rsidR="001C5CD0" w:rsidRDefault="001C5CD0" w:rsidP="00FE36D5">
      <w:r>
        <w:separator/>
      </w:r>
    </w:p>
  </w:endnote>
  <w:endnote w:type="continuationSeparator" w:id="0">
    <w:p w14:paraId="320D0183" w14:textId="77777777" w:rsidR="001C5CD0" w:rsidRDefault="001C5CD0" w:rsidP="00F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566D" w14:textId="77777777" w:rsidR="001C5CD0" w:rsidRDefault="001C5CD0" w:rsidP="00FE36D5">
      <w:r>
        <w:separator/>
      </w:r>
    </w:p>
  </w:footnote>
  <w:footnote w:type="continuationSeparator" w:id="0">
    <w:p w14:paraId="583DC348" w14:textId="77777777" w:rsidR="001C5CD0" w:rsidRDefault="001C5CD0" w:rsidP="00FE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6C7"/>
    <w:multiLevelType w:val="hybridMultilevel"/>
    <w:tmpl w:val="8E5C07C4"/>
    <w:lvl w:ilvl="0" w:tplc="F02669C8">
      <w:start w:val="1"/>
      <w:numFmt w:val="decimalFullWidth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1" w15:restartNumberingAfterBreak="0">
    <w:nsid w:val="205047B1"/>
    <w:multiLevelType w:val="hybridMultilevel"/>
    <w:tmpl w:val="597C7BCC"/>
    <w:lvl w:ilvl="0" w:tplc="91D649D2">
      <w:start w:val="1"/>
      <w:numFmt w:val="decimalFullWidth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defaultTabStop w:val="840"/>
  <w:drawingGridHorizontalSpacing w:val="130"/>
  <w:drawingGridVerticalSpacing w:val="292"/>
  <w:displayHorizontalDrawingGridEvery w:val="2"/>
  <w:displayVerticalDrawingGridEvery w:val="2"/>
  <w:characterSpacingControl w:val="doNotCompress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FA"/>
    <w:rsid w:val="00012B01"/>
    <w:rsid w:val="0001693F"/>
    <w:rsid w:val="00022101"/>
    <w:rsid w:val="0002517D"/>
    <w:rsid w:val="000378E3"/>
    <w:rsid w:val="00053048"/>
    <w:rsid w:val="00065628"/>
    <w:rsid w:val="00073790"/>
    <w:rsid w:val="00084F25"/>
    <w:rsid w:val="00096A3A"/>
    <w:rsid w:val="0009795D"/>
    <w:rsid w:val="00097A0B"/>
    <w:rsid w:val="000E4EAC"/>
    <w:rsid w:val="000F2AAD"/>
    <w:rsid w:val="0011479B"/>
    <w:rsid w:val="001149BD"/>
    <w:rsid w:val="00122925"/>
    <w:rsid w:val="00127B94"/>
    <w:rsid w:val="001303E3"/>
    <w:rsid w:val="0014005D"/>
    <w:rsid w:val="00140A80"/>
    <w:rsid w:val="00142AE8"/>
    <w:rsid w:val="001464EB"/>
    <w:rsid w:val="00150C49"/>
    <w:rsid w:val="001516B4"/>
    <w:rsid w:val="0015635C"/>
    <w:rsid w:val="00163759"/>
    <w:rsid w:val="0017658C"/>
    <w:rsid w:val="00183C80"/>
    <w:rsid w:val="0018765C"/>
    <w:rsid w:val="00195273"/>
    <w:rsid w:val="001B1692"/>
    <w:rsid w:val="001B4494"/>
    <w:rsid w:val="001C5CD0"/>
    <w:rsid w:val="001C696B"/>
    <w:rsid w:val="001D1162"/>
    <w:rsid w:val="001E3E43"/>
    <w:rsid w:val="001E637C"/>
    <w:rsid w:val="001F7BA8"/>
    <w:rsid w:val="00206BC0"/>
    <w:rsid w:val="00211F35"/>
    <w:rsid w:val="00213107"/>
    <w:rsid w:val="00214451"/>
    <w:rsid w:val="00221AC4"/>
    <w:rsid w:val="0023378C"/>
    <w:rsid w:val="00236BF6"/>
    <w:rsid w:val="00236C5F"/>
    <w:rsid w:val="00241020"/>
    <w:rsid w:val="002548FC"/>
    <w:rsid w:val="00257E0B"/>
    <w:rsid w:val="0026029D"/>
    <w:rsid w:val="00261345"/>
    <w:rsid w:val="00274444"/>
    <w:rsid w:val="00281DE8"/>
    <w:rsid w:val="00286FD4"/>
    <w:rsid w:val="00292E23"/>
    <w:rsid w:val="0029518C"/>
    <w:rsid w:val="002A03E1"/>
    <w:rsid w:val="002B1F6A"/>
    <w:rsid w:val="002B4ABE"/>
    <w:rsid w:val="002B7356"/>
    <w:rsid w:val="002C1E92"/>
    <w:rsid w:val="002C6670"/>
    <w:rsid w:val="002D60D7"/>
    <w:rsid w:val="002D720C"/>
    <w:rsid w:val="002E0312"/>
    <w:rsid w:val="002E29B4"/>
    <w:rsid w:val="002E3AA3"/>
    <w:rsid w:val="002F0E03"/>
    <w:rsid w:val="002F7342"/>
    <w:rsid w:val="0030132F"/>
    <w:rsid w:val="00304724"/>
    <w:rsid w:val="00315BBD"/>
    <w:rsid w:val="0033328A"/>
    <w:rsid w:val="00333E04"/>
    <w:rsid w:val="0033536B"/>
    <w:rsid w:val="003364F5"/>
    <w:rsid w:val="00342919"/>
    <w:rsid w:val="0034459D"/>
    <w:rsid w:val="003475AC"/>
    <w:rsid w:val="00347A34"/>
    <w:rsid w:val="00356ED0"/>
    <w:rsid w:val="00365070"/>
    <w:rsid w:val="00374198"/>
    <w:rsid w:val="00377928"/>
    <w:rsid w:val="00384745"/>
    <w:rsid w:val="003876D5"/>
    <w:rsid w:val="0039428A"/>
    <w:rsid w:val="003B7D45"/>
    <w:rsid w:val="003C3C26"/>
    <w:rsid w:val="003F1631"/>
    <w:rsid w:val="003F338A"/>
    <w:rsid w:val="003F6460"/>
    <w:rsid w:val="00402B59"/>
    <w:rsid w:val="004113C2"/>
    <w:rsid w:val="00413123"/>
    <w:rsid w:val="00413F6F"/>
    <w:rsid w:val="00416376"/>
    <w:rsid w:val="00417ED2"/>
    <w:rsid w:val="0042199F"/>
    <w:rsid w:val="00431140"/>
    <w:rsid w:val="00440719"/>
    <w:rsid w:val="00462D9B"/>
    <w:rsid w:val="00465E79"/>
    <w:rsid w:val="00466E55"/>
    <w:rsid w:val="00475DE7"/>
    <w:rsid w:val="004947C3"/>
    <w:rsid w:val="00497BC9"/>
    <w:rsid w:val="004A19C1"/>
    <w:rsid w:val="004A55A7"/>
    <w:rsid w:val="004A59FB"/>
    <w:rsid w:val="004B793E"/>
    <w:rsid w:val="004C1AFF"/>
    <w:rsid w:val="004C2BFE"/>
    <w:rsid w:val="004C633B"/>
    <w:rsid w:val="004D10F3"/>
    <w:rsid w:val="004D60F3"/>
    <w:rsid w:val="004F0AD0"/>
    <w:rsid w:val="00504322"/>
    <w:rsid w:val="00504791"/>
    <w:rsid w:val="005049E2"/>
    <w:rsid w:val="005361FE"/>
    <w:rsid w:val="005365F5"/>
    <w:rsid w:val="0054218C"/>
    <w:rsid w:val="00552D0E"/>
    <w:rsid w:val="00563410"/>
    <w:rsid w:val="00572A7F"/>
    <w:rsid w:val="005730FD"/>
    <w:rsid w:val="0058319E"/>
    <w:rsid w:val="00594A9B"/>
    <w:rsid w:val="005A5858"/>
    <w:rsid w:val="005A60F2"/>
    <w:rsid w:val="005A62AD"/>
    <w:rsid w:val="005B1C72"/>
    <w:rsid w:val="005B7DB8"/>
    <w:rsid w:val="005C1F6C"/>
    <w:rsid w:val="005C258C"/>
    <w:rsid w:val="005D22E4"/>
    <w:rsid w:val="005D46DC"/>
    <w:rsid w:val="005E21A6"/>
    <w:rsid w:val="005F5E66"/>
    <w:rsid w:val="00600C9E"/>
    <w:rsid w:val="00600F11"/>
    <w:rsid w:val="00603297"/>
    <w:rsid w:val="00620533"/>
    <w:rsid w:val="00621DD3"/>
    <w:rsid w:val="00623AC4"/>
    <w:rsid w:val="00623FB5"/>
    <w:rsid w:val="00625003"/>
    <w:rsid w:val="006262B0"/>
    <w:rsid w:val="00627FB9"/>
    <w:rsid w:val="00632122"/>
    <w:rsid w:val="006403A3"/>
    <w:rsid w:val="00644C93"/>
    <w:rsid w:val="0065191F"/>
    <w:rsid w:val="00651C4D"/>
    <w:rsid w:val="00655985"/>
    <w:rsid w:val="006578F0"/>
    <w:rsid w:val="00662133"/>
    <w:rsid w:val="0068712F"/>
    <w:rsid w:val="0068798B"/>
    <w:rsid w:val="00695942"/>
    <w:rsid w:val="006A358B"/>
    <w:rsid w:val="006A5DDB"/>
    <w:rsid w:val="006A63E5"/>
    <w:rsid w:val="006B16F7"/>
    <w:rsid w:val="006B201C"/>
    <w:rsid w:val="006B2D44"/>
    <w:rsid w:val="006D64F3"/>
    <w:rsid w:val="006D6D98"/>
    <w:rsid w:val="006E0028"/>
    <w:rsid w:val="006E2489"/>
    <w:rsid w:val="006E61F0"/>
    <w:rsid w:val="006F4B37"/>
    <w:rsid w:val="006F4CB4"/>
    <w:rsid w:val="0070408A"/>
    <w:rsid w:val="00704FA8"/>
    <w:rsid w:val="00710F12"/>
    <w:rsid w:val="00716FBF"/>
    <w:rsid w:val="00731D6C"/>
    <w:rsid w:val="0073318E"/>
    <w:rsid w:val="00746F03"/>
    <w:rsid w:val="007475A2"/>
    <w:rsid w:val="007536A7"/>
    <w:rsid w:val="007554C0"/>
    <w:rsid w:val="00764A54"/>
    <w:rsid w:val="007658CC"/>
    <w:rsid w:val="007941D4"/>
    <w:rsid w:val="007B09C0"/>
    <w:rsid w:val="007C0539"/>
    <w:rsid w:val="007D520B"/>
    <w:rsid w:val="007D5783"/>
    <w:rsid w:val="007D5D66"/>
    <w:rsid w:val="007E5C5A"/>
    <w:rsid w:val="007E6867"/>
    <w:rsid w:val="007E7AFA"/>
    <w:rsid w:val="007F123C"/>
    <w:rsid w:val="007F6EB6"/>
    <w:rsid w:val="00806B69"/>
    <w:rsid w:val="00813158"/>
    <w:rsid w:val="00822EF3"/>
    <w:rsid w:val="008340E6"/>
    <w:rsid w:val="00835CEB"/>
    <w:rsid w:val="0084399E"/>
    <w:rsid w:val="00857BF8"/>
    <w:rsid w:val="00857C32"/>
    <w:rsid w:val="00864CC5"/>
    <w:rsid w:val="0087083C"/>
    <w:rsid w:val="00876639"/>
    <w:rsid w:val="00890E13"/>
    <w:rsid w:val="00890E24"/>
    <w:rsid w:val="00895D60"/>
    <w:rsid w:val="008A50DC"/>
    <w:rsid w:val="008B3A83"/>
    <w:rsid w:val="008B4152"/>
    <w:rsid w:val="008B4B6F"/>
    <w:rsid w:val="008B4CB9"/>
    <w:rsid w:val="008C02D7"/>
    <w:rsid w:val="008C055D"/>
    <w:rsid w:val="008C3228"/>
    <w:rsid w:val="008C5B1C"/>
    <w:rsid w:val="008C648A"/>
    <w:rsid w:val="008D447A"/>
    <w:rsid w:val="008D52E8"/>
    <w:rsid w:val="008E1A62"/>
    <w:rsid w:val="008E21CA"/>
    <w:rsid w:val="008E2BDD"/>
    <w:rsid w:val="008F0D79"/>
    <w:rsid w:val="008F61A6"/>
    <w:rsid w:val="008F7CCE"/>
    <w:rsid w:val="00903133"/>
    <w:rsid w:val="00905BB6"/>
    <w:rsid w:val="009073CB"/>
    <w:rsid w:val="0091454A"/>
    <w:rsid w:val="009146A8"/>
    <w:rsid w:val="00915C6F"/>
    <w:rsid w:val="00925243"/>
    <w:rsid w:val="0093202C"/>
    <w:rsid w:val="00943540"/>
    <w:rsid w:val="00946168"/>
    <w:rsid w:val="00953D7F"/>
    <w:rsid w:val="00966B71"/>
    <w:rsid w:val="00967559"/>
    <w:rsid w:val="00986C02"/>
    <w:rsid w:val="009871E2"/>
    <w:rsid w:val="00991A8D"/>
    <w:rsid w:val="009A0655"/>
    <w:rsid w:val="009B1F73"/>
    <w:rsid w:val="009C5394"/>
    <w:rsid w:val="009C5E1E"/>
    <w:rsid w:val="009F6906"/>
    <w:rsid w:val="00A02508"/>
    <w:rsid w:val="00A0265D"/>
    <w:rsid w:val="00A02B7D"/>
    <w:rsid w:val="00A030A9"/>
    <w:rsid w:val="00A0342D"/>
    <w:rsid w:val="00A03B3F"/>
    <w:rsid w:val="00A12ED2"/>
    <w:rsid w:val="00A13D29"/>
    <w:rsid w:val="00A14B30"/>
    <w:rsid w:val="00A2373F"/>
    <w:rsid w:val="00A30E20"/>
    <w:rsid w:val="00A35654"/>
    <w:rsid w:val="00A404F6"/>
    <w:rsid w:val="00A55156"/>
    <w:rsid w:val="00A55C21"/>
    <w:rsid w:val="00A56CBC"/>
    <w:rsid w:val="00A70255"/>
    <w:rsid w:val="00A706A7"/>
    <w:rsid w:val="00A818B8"/>
    <w:rsid w:val="00A869E4"/>
    <w:rsid w:val="00A9728A"/>
    <w:rsid w:val="00AA0FAB"/>
    <w:rsid w:val="00AA28E5"/>
    <w:rsid w:val="00AA4505"/>
    <w:rsid w:val="00AA7747"/>
    <w:rsid w:val="00AB0192"/>
    <w:rsid w:val="00AB1991"/>
    <w:rsid w:val="00AB4A5E"/>
    <w:rsid w:val="00AB6415"/>
    <w:rsid w:val="00AB6E28"/>
    <w:rsid w:val="00AC20BE"/>
    <w:rsid w:val="00AE0D67"/>
    <w:rsid w:val="00AE491B"/>
    <w:rsid w:val="00AE6C86"/>
    <w:rsid w:val="00AF7BD2"/>
    <w:rsid w:val="00B00032"/>
    <w:rsid w:val="00B0131B"/>
    <w:rsid w:val="00B1623E"/>
    <w:rsid w:val="00B33D5D"/>
    <w:rsid w:val="00B351E2"/>
    <w:rsid w:val="00B46252"/>
    <w:rsid w:val="00B50448"/>
    <w:rsid w:val="00B61EC1"/>
    <w:rsid w:val="00B66516"/>
    <w:rsid w:val="00B66E6E"/>
    <w:rsid w:val="00B76A26"/>
    <w:rsid w:val="00B76AA6"/>
    <w:rsid w:val="00B777A2"/>
    <w:rsid w:val="00B87D96"/>
    <w:rsid w:val="00B91856"/>
    <w:rsid w:val="00B946F1"/>
    <w:rsid w:val="00BA63E4"/>
    <w:rsid w:val="00BA6C76"/>
    <w:rsid w:val="00BA6F6B"/>
    <w:rsid w:val="00BB4EB2"/>
    <w:rsid w:val="00BC0628"/>
    <w:rsid w:val="00BC32DD"/>
    <w:rsid w:val="00BC42BF"/>
    <w:rsid w:val="00BC4D83"/>
    <w:rsid w:val="00BC5C5A"/>
    <w:rsid w:val="00BD3EA2"/>
    <w:rsid w:val="00BE1D55"/>
    <w:rsid w:val="00BE6FF4"/>
    <w:rsid w:val="00BF4FFF"/>
    <w:rsid w:val="00C132FB"/>
    <w:rsid w:val="00C20AF0"/>
    <w:rsid w:val="00C252F3"/>
    <w:rsid w:val="00C35261"/>
    <w:rsid w:val="00C35BB9"/>
    <w:rsid w:val="00C35E32"/>
    <w:rsid w:val="00C654FE"/>
    <w:rsid w:val="00C71523"/>
    <w:rsid w:val="00C8044E"/>
    <w:rsid w:val="00C8694A"/>
    <w:rsid w:val="00C942FC"/>
    <w:rsid w:val="00C9491A"/>
    <w:rsid w:val="00C96369"/>
    <w:rsid w:val="00CA08F4"/>
    <w:rsid w:val="00CA0AA8"/>
    <w:rsid w:val="00CA4722"/>
    <w:rsid w:val="00CB0115"/>
    <w:rsid w:val="00CB460C"/>
    <w:rsid w:val="00CB620C"/>
    <w:rsid w:val="00CB78FC"/>
    <w:rsid w:val="00CC47F5"/>
    <w:rsid w:val="00CC791C"/>
    <w:rsid w:val="00CE1AD7"/>
    <w:rsid w:val="00CE2BBE"/>
    <w:rsid w:val="00CE41F5"/>
    <w:rsid w:val="00CE7AC1"/>
    <w:rsid w:val="00D15BC9"/>
    <w:rsid w:val="00D35665"/>
    <w:rsid w:val="00D35CD4"/>
    <w:rsid w:val="00D549DE"/>
    <w:rsid w:val="00D55E4B"/>
    <w:rsid w:val="00D56B38"/>
    <w:rsid w:val="00D571A1"/>
    <w:rsid w:val="00D814C4"/>
    <w:rsid w:val="00D867EE"/>
    <w:rsid w:val="00D9154C"/>
    <w:rsid w:val="00D97BD1"/>
    <w:rsid w:val="00DA6629"/>
    <w:rsid w:val="00DA7F98"/>
    <w:rsid w:val="00DB1A66"/>
    <w:rsid w:val="00DB2FD0"/>
    <w:rsid w:val="00DB31D8"/>
    <w:rsid w:val="00DE42FD"/>
    <w:rsid w:val="00DF0B8C"/>
    <w:rsid w:val="00E1797B"/>
    <w:rsid w:val="00E25446"/>
    <w:rsid w:val="00E31058"/>
    <w:rsid w:val="00E31353"/>
    <w:rsid w:val="00E335D7"/>
    <w:rsid w:val="00E3756B"/>
    <w:rsid w:val="00E40871"/>
    <w:rsid w:val="00E44E61"/>
    <w:rsid w:val="00E63BD7"/>
    <w:rsid w:val="00E66C70"/>
    <w:rsid w:val="00E72B3F"/>
    <w:rsid w:val="00E8281A"/>
    <w:rsid w:val="00EA021A"/>
    <w:rsid w:val="00EA09DC"/>
    <w:rsid w:val="00EB22E3"/>
    <w:rsid w:val="00EB4439"/>
    <w:rsid w:val="00EC200E"/>
    <w:rsid w:val="00EC2245"/>
    <w:rsid w:val="00EE1F39"/>
    <w:rsid w:val="00EF1EAD"/>
    <w:rsid w:val="00EF6E39"/>
    <w:rsid w:val="00F017B7"/>
    <w:rsid w:val="00F25DED"/>
    <w:rsid w:val="00F27BD7"/>
    <w:rsid w:val="00F40417"/>
    <w:rsid w:val="00F4153D"/>
    <w:rsid w:val="00F45F51"/>
    <w:rsid w:val="00F47293"/>
    <w:rsid w:val="00F52D71"/>
    <w:rsid w:val="00F57128"/>
    <w:rsid w:val="00F75EF5"/>
    <w:rsid w:val="00F8122A"/>
    <w:rsid w:val="00F9173A"/>
    <w:rsid w:val="00FB5363"/>
    <w:rsid w:val="00FB7B33"/>
    <w:rsid w:val="00FC000E"/>
    <w:rsid w:val="00FC19AB"/>
    <w:rsid w:val="00FC303B"/>
    <w:rsid w:val="00FC7B57"/>
    <w:rsid w:val="00FD60A4"/>
    <w:rsid w:val="00FE36D5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71DA6A2"/>
  <w15:docId w15:val="{7E632A70-4A40-41C3-96E1-83901E61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autoSpaceDE w:val="0"/>
      <w:autoSpaceDN w:val="0"/>
      <w:adjustRightInd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59"/>
    </w:pPr>
  </w:style>
  <w:style w:type="paragraph" w:styleId="a4">
    <w:name w:val="header"/>
    <w:basedOn w:val="a"/>
    <w:link w:val="a5"/>
    <w:uiPriority w:val="99"/>
    <w:unhideWhenUsed/>
    <w:rsid w:val="00FE36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36D5"/>
    <w:rPr>
      <w:rFonts w:ascii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FE3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36D5"/>
    <w:rPr>
      <w:rFonts w:ascii="ＭＳ 明朝" w:hAnsi="ＭＳ 明朝"/>
      <w:sz w:val="24"/>
    </w:rPr>
  </w:style>
  <w:style w:type="table" w:styleId="a8">
    <w:name w:val="Table Grid"/>
    <w:basedOn w:val="a1"/>
    <w:uiPriority w:val="59"/>
    <w:rsid w:val="00FE36D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E36D5"/>
  </w:style>
  <w:style w:type="character" w:customStyle="1" w:styleId="aa">
    <w:name w:val="日付 (文字)"/>
    <w:link w:val="a9"/>
    <w:uiPriority w:val="99"/>
    <w:semiHidden/>
    <w:rsid w:val="00FE36D5"/>
    <w:rPr>
      <w:rFonts w:ascii="ＭＳ 明朝" w:hAnsi="ＭＳ 明朝"/>
      <w:sz w:val="24"/>
    </w:rPr>
  </w:style>
  <w:style w:type="paragraph" w:styleId="ab">
    <w:name w:val="List Paragraph"/>
    <w:basedOn w:val="a"/>
    <w:uiPriority w:val="34"/>
    <w:qFormat/>
    <w:rsid w:val="009871E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06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6B6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5304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5304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53048"/>
    <w:rPr>
      <w:rFonts w:ascii="ＭＳ 明朝" w:hAnsi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304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53048"/>
    <w:rPr>
      <w:rFonts w:ascii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C645-91C8-4D53-862C-5926EE9D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1103</Words>
  <Characters>278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川崎市水道局規程第 号</vt:lpstr>
      <vt:lpstr>川崎市水道局規程第 号</vt:lpstr>
    </vt:vector>
  </TitlesOfParts>
  <Company>川崎市役所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川崎市水道局規程第 号</dc:title>
  <dc:subject/>
  <dc:creator>syomu</dc:creator>
  <cp:keywords/>
  <dc:description/>
  <cp:lastModifiedBy>川崎市</cp:lastModifiedBy>
  <cp:revision>38</cp:revision>
  <cp:lastPrinted>2023-01-12T06:09:00Z</cp:lastPrinted>
  <dcterms:created xsi:type="dcterms:W3CDTF">2021-12-24T00:43:00Z</dcterms:created>
  <dcterms:modified xsi:type="dcterms:W3CDTF">2023-01-16T09:58:00Z</dcterms:modified>
</cp:coreProperties>
</file>