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30" w:rsidRDefault="000A2B30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　第２号様式　　　　　　　　　　　　　　　　　　　　</w:t>
      </w:r>
    </w:p>
    <w:p w:rsidR="000A2B30" w:rsidRDefault="000A2B30">
      <w:pPr>
        <w:jc w:val="center"/>
        <w:rPr>
          <w:sz w:val="28"/>
        </w:rPr>
      </w:pPr>
      <w:r>
        <w:rPr>
          <w:rFonts w:hint="eastAsia"/>
          <w:sz w:val="28"/>
        </w:rPr>
        <w:t>高津区市民活動支援ルームの利用に係る誓約書</w:t>
      </w:r>
    </w:p>
    <w:p w:rsidR="000A2B30" w:rsidRDefault="00E77B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2B30">
        <w:rPr>
          <w:rFonts w:hint="eastAsia"/>
          <w:sz w:val="22"/>
        </w:rPr>
        <w:t xml:space="preserve">　　年　　月　　日</w:t>
      </w:r>
    </w:p>
    <w:p w:rsidR="000A2B30" w:rsidRDefault="000A2B30">
      <w:pPr>
        <w:rPr>
          <w:sz w:val="22"/>
        </w:rPr>
      </w:pPr>
    </w:p>
    <w:p w:rsidR="000A2B30" w:rsidRDefault="000A2B30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　　　　　　　　</w:t>
      </w:r>
    </w:p>
    <w:p w:rsidR="000A2B30" w:rsidRDefault="000A2B30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</w:t>
      </w:r>
    </w:p>
    <w:p w:rsidR="000A2B30" w:rsidRDefault="000A2B30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</w:t>
      </w:r>
    </w:p>
    <w:p w:rsidR="000A2B30" w:rsidRDefault="000A2B30">
      <w:pPr>
        <w:rPr>
          <w:sz w:val="22"/>
        </w:rPr>
      </w:pPr>
    </w:p>
    <w:p w:rsidR="000A2B30" w:rsidRDefault="000A2B30">
      <w:pPr>
        <w:rPr>
          <w:sz w:val="22"/>
        </w:rPr>
      </w:pPr>
    </w:p>
    <w:p w:rsidR="000A2B30" w:rsidRDefault="000A2B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高津区における市民活動支援ルームを利用するにあたり、下記の項目を満たす団体であることを誓約します。</w:t>
      </w:r>
    </w:p>
    <w:p w:rsidR="000A2B30" w:rsidRDefault="000A2B30">
      <w:pPr>
        <w:rPr>
          <w:sz w:val="24"/>
        </w:rPr>
      </w:pPr>
    </w:p>
    <w:p w:rsidR="000A2B30" w:rsidRDefault="00BB374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685800"/>
                <wp:effectExtent l="13335" t="12700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FC8CE" id="Rectangle 2" o:spid="_x0000_s1026" style="position:absolute;left:0;text-align:left;margin-left:0;margin-top:9pt;width:42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2leAIAAPs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" filled="f"/>
            </w:pict>
          </mc:Fallback>
        </mc:AlternateContent>
      </w:r>
    </w:p>
    <w:p w:rsidR="000A2B30" w:rsidRDefault="000A2B30">
      <w:pPr>
        <w:pStyle w:val="a3"/>
        <w:ind w:leftChars="114" w:left="239" w:firstLineChars="90" w:firstLine="21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ボランティア活動をはじめ、市民が自発的、継続的に参加し、社会サー</w:t>
      </w:r>
    </w:p>
    <w:p w:rsidR="000A2B30" w:rsidRDefault="000A2B30">
      <w:pPr>
        <w:pStyle w:val="a3"/>
        <w:ind w:firstLineChars="91" w:firstLine="21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ビスの提供など、第三者や社会の課題解決に貢献する団体である。</w:t>
      </w:r>
    </w:p>
    <w:p w:rsidR="000A2B30" w:rsidRDefault="000A2B30">
      <w:pPr>
        <w:rPr>
          <w:sz w:val="24"/>
        </w:rPr>
      </w:pPr>
    </w:p>
    <w:p w:rsidR="000A2B30" w:rsidRDefault="000A2B30">
      <w:pPr>
        <w:rPr>
          <w:sz w:val="24"/>
        </w:rPr>
      </w:pPr>
    </w:p>
    <w:p w:rsidR="000A2B30" w:rsidRDefault="000A2B30">
      <w:pPr>
        <w:rPr>
          <w:sz w:val="24"/>
        </w:rPr>
      </w:pPr>
    </w:p>
    <w:p w:rsidR="000A2B30" w:rsidRDefault="000A2B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高津区における市民活動支援ルームを利用するにあたり、下記の項目を遵守することを誓約します。</w:t>
      </w:r>
    </w:p>
    <w:p w:rsidR="000A2B30" w:rsidRDefault="000A2B30">
      <w:pPr>
        <w:rPr>
          <w:sz w:val="24"/>
        </w:rPr>
      </w:pPr>
    </w:p>
    <w:p w:rsidR="000A2B30" w:rsidRDefault="00BB374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1143000"/>
                <wp:effectExtent l="13335" t="12700" r="571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89B2" id="Rectangle 3" o:spid="_x0000_s1026" style="position:absolute;left:0;text-align:left;margin-left:0;margin-top:9pt;width:42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" filled="f"/>
            </w:pict>
          </mc:Fallback>
        </mc:AlternateContent>
      </w:r>
    </w:p>
    <w:p w:rsidR="000A2B30" w:rsidRDefault="000A2B30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　営利を目的とした活動は行わない。</w:t>
      </w:r>
    </w:p>
    <w:p w:rsidR="000A2B30" w:rsidRDefault="000A2B30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　布教を目的とした宗教活動は行わない。</w:t>
      </w:r>
    </w:p>
    <w:p w:rsidR="000A2B30" w:rsidRDefault="000A2B30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　特定の政党や候補者を支援する活動は行わない。</w:t>
      </w:r>
    </w:p>
    <w:p w:rsidR="000A2B30" w:rsidRDefault="000A2B30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　その他、公序良俗に反する活動は行わない。</w:t>
      </w:r>
    </w:p>
    <w:p w:rsidR="000A2B30" w:rsidRDefault="000A2B30">
      <w:pPr>
        <w:rPr>
          <w:sz w:val="24"/>
        </w:rPr>
      </w:pPr>
    </w:p>
    <w:p w:rsidR="000A2B30" w:rsidRDefault="000A2B30">
      <w:pPr>
        <w:rPr>
          <w:sz w:val="24"/>
        </w:rPr>
      </w:pPr>
    </w:p>
    <w:p w:rsidR="000A2B30" w:rsidRDefault="000A2B30">
      <w:pPr>
        <w:rPr>
          <w:sz w:val="24"/>
        </w:rPr>
      </w:pPr>
    </w:p>
    <w:p w:rsidR="000A2B30" w:rsidRDefault="000A2B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なお、各項目に違反したことにより、各施設管理者等から施設の利用を拒否され、又は退去を勧告された場合は、速やかに各施設管理者等の指示に従います。</w:t>
      </w:r>
    </w:p>
    <w:sectPr w:rsidR="000A2B3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1A" w:rsidRDefault="00F2341A">
      <w:r>
        <w:separator/>
      </w:r>
    </w:p>
  </w:endnote>
  <w:endnote w:type="continuationSeparator" w:id="0">
    <w:p w:rsidR="00F2341A" w:rsidRDefault="00F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ゴシック体Ｓ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30" w:rsidRDefault="000A2B30">
    <w:pPr>
      <w:pStyle w:val="a5"/>
    </w:pPr>
  </w:p>
  <w:p w:rsidR="000A2B30" w:rsidRDefault="000A2B30">
    <w:pPr>
      <w:pStyle w:val="a5"/>
    </w:pPr>
  </w:p>
  <w:p w:rsidR="000A2B30" w:rsidRDefault="000A2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1A" w:rsidRDefault="00F2341A">
      <w:r>
        <w:separator/>
      </w:r>
    </w:p>
  </w:footnote>
  <w:footnote w:type="continuationSeparator" w:id="0">
    <w:p w:rsidR="00F2341A" w:rsidRDefault="00F2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E"/>
    <w:rsid w:val="000A2B30"/>
    <w:rsid w:val="0091279F"/>
    <w:rsid w:val="00BB3740"/>
    <w:rsid w:val="00D70CDE"/>
    <w:rsid w:val="00D87D0E"/>
    <w:rsid w:val="00E77B9F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9B38E-270C-4DDF-B584-DFA079C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rFonts w:eastAsia="ＡＲＰゴシック体Ｓ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市民活動支援ルームの使用に係る誓約書</vt:lpstr>
      <vt:lpstr>市民活動支援ルームの使用に係る誓約書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市民活動支援ルームの使用に係る誓約書</dc:title>
  <dc:subject/>
  <dc:creator>川崎市役所</dc:creator>
  <cp:keywords/>
  <dc:description/>
  <cp:lastModifiedBy>川崎市</cp:lastModifiedBy>
  <cp:revision>2</cp:revision>
  <cp:lastPrinted>2007-01-10T01:55:00Z</cp:lastPrinted>
  <dcterms:created xsi:type="dcterms:W3CDTF">2024-02-20T12:04:00Z</dcterms:created>
  <dcterms:modified xsi:type="dcterms:W3CDTF">2024-02-20T12:04:00Z</dcterms:modified>
</cp:coreProperties>
</file>