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8E01" w14:textId="0CC04D12" w:rsidR="00962CEA" w:rsidRPr="006670A3" w:rsidRDefault="00C2775D" w:rsidP="00962CEA">
      <w:pPr>
        <w:jc w:val="right"/>
        <w:rPr>
          <w:rFonts w:hAnsi="HG丸ｺﾞｼｯｸM-PRO"/>
        </w:rPr>
      </w:pPr>
      <w:r w:rsidRPr="006670A3">
        <w:rPr>
          <w:rFonts w:hAnsi="HG丸ｺﾞｼｯｸM-PRO" w:hint="eastAsia"/>
          <w:noProof/>
        </w:rPr>
        <mc:AlternateContent>
          <mc:Choice Requires="wps">
            <w:drawing>
              <wp:anchor distT="0" distB="0" distL="114300" distR="114300" simplePos="0" relativeHeight="251657728" behindDoc="0" locked="0" layoutInCell="1" allowOverlap="1" wp14:anchorId="6EF2E721" wp14:editId="28773D67">
                <wp:simplePos x="0" y="0"/>
                <wp:positionH relativeFrom="margin">
                  <wp:align>right</wp:align>
                </wp:positionH>
                <wp:positionV relativeFrom="paragraph">
                  <wp:posOffset>-523875</wp:posOffset>
                </wp:positionV>
                <wp:extent cx="914400" cy="266065"/>
                <wp:effectExtent l="0" t="0" r="0" b="635"/>
                <wp:wrapNone/>
                <wp:docPr id="1174220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DA7B3" w14:textId="77777777" w:rsidR="00EA3B45" w:rsidRDefault="00EA3B45" w:rsidP="00A23078">
                            <w:pPr>
                              <w:jc w:val="right"/>
                            </w:pPr>
                            <w:r>
                              <w:rPr>
                                <w:rFonts w:hint="eastAsia"/>
                              </w:rPr>
                              <w:t>（様式</w:t>
                            </w:r>
                            <w:r w:rsidR="0087639A">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2E721" id="_x0000_t202" coordsize="21600,21600" o:spt="202" path="m,l,21600r21600,l21600,xe">
                <v:stroke joinstyle="miter"/>
                <v:path gradientshapeok="t" o:connecttype="rect"/>
              </v:shapetype>
              <v:shape id="Text Box 2" o:spid="_x0000_s1026" type="#_x0000_t202" style="position:absolute;left:0;text-align:left;margin-left:20.8pt;margin-top:-41.25pt;width:1in;height:20.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" filled="f" stroked="f">
                <v:textbox inset="5.85pt,.7pt,5.85pt,.7pt">
                  <w:txbxContent>
                    <w:p w14:paraId="11DDA7B3" w14:textId="77777777" w:rsidR="00EA3B45" w:rsidRDefault="00EA3B45" w:rsidP="00A23078">
                      <w:pPr>
                        <w:jc w:val="right"/>
                      </w:pPr>
                      <w:r>
                        <w:rPr>
                          <w:rFonts w:hint="eastAsia"/>
                        </w:rPr>
                        <w:t>（様式</w:t>
                      </w:r>
                      <w:r w:rsidR="0087639A">
                        <w:rPr>
                          <w:rFonts w:hint="eastAsia"/>
                        </w:rPr>
                        <w:t>２</w:t>
                      </w:r>
                      <w:r>
                        <w:rPr>
                          <w:rFonts w:hint="eastAsia"/>
                        </w:rPr>
                        <w:t>）</w:t>
                      </w:r>
                    </w:p>
                  </w:txbxContent>
                </v:textbox>
                <w10:wrap anchorx="margin"/>
              </v:shape>
            </w:pict>
          </mc:Fallback>
        </mc:AlternateContent>
      </w:r>
      <w:r w:rsidR="008F1255" w:rsidRPr="006670A3">
        <w:rPr>
          <w:rFonts w:hAnsi="HG丸ｺﾞｼｯｸM-PRO" w:hint="eastAsia"/>
        </w:rPr>
        <w:t>令和</w:t>
      </w:r>
      <w:r w:rsidR="000D745C" w:rsidRPr="006670A3">
        <w:rPr>
          <w:rFonts w:hAnsi="HG丸ｺﾞｼｯｸM-PRO" w:hint="eastAsia"/>
        </w:rPr>
        <w:t>８</w:t>
      </w:r>
      <w:r w:rsidR="00962CEA" w:rsidRPr="006670A3">
        <w:rPr>
          <w:rFonts w:hAnsi="HG丸ｺﾞｼｯｸM-PRO" w:hint="eastAsia"/>
        </w:rPr>
        <w:t>年　　月　　日</w:t>
      </w:r>
    </w:p>
    <w:p w14:paraId="51DCA689" w14:textId="77777777" w:rsidR="00962CEA" w:rsidRPr="006670A3" w:rsidRDefault="00962CEA" w:rsidP="00962CEA">
      <w:pPr>
        <w:rPr>
          <w:rFonts w:hAnsi="HG丸ｺﾞｼｯｸM-PRO"/>
        </w:rPr>
      </w:pPr>
    </w:p>
    <w:p w14:paraId="18EDBE72" w14:textId="78DC34A7" w:rsidR="00962CEA" w:rsidRPr="006670A3" w:rsidRDefault="00962CEA" w:rsidP="00962CEA">
      <w:pPr>
        <w:rPr>
          <w:rFonts w:hAnsi="HG丸ｺﾞｼｯｸM-PRO"/>
        </w:rPr>
      </w:pPr>
      <w:r w:rsidRPr="006670A3">
        <w:rPr>
          <w:rFonts w:hAnsi="HG丸ｺﾞｼｯｸM-PRO" w:hint="eastAsia"/>
        </w:rPr>
        <w:t>（</w:t>
      </w:r>
      <w:r w:rsidR="00DE2B62">
        <w:rPr>
          <w:rFonts w:hAnsi="HG丸ｺﾞｼｯｸM-PRO" w:hint="eastAsia"/>
        </w:rPr>
        <w:t>宛</w:t>
      </w:r>
      <w:r w:rsidRPr="006670A3">
        <w:rPr>
          <w:rFonts w:hAnsi="HG丸ｺﾞｼｯｸM-PRO" w:hint="eastAsia"/>
        </w:rPr>
        <w:t>先）</w:t>
      </w:r>
    </w:p>
    <w:p w14:paraId="73AFEBBC" w14:textId="77777777" w:rsidR="00962CEA" w:rsidRPr="006670A3" w:rsidRDefault="00962CEA" w:rsidP="00962CEA">
      <w:pPr>
        <w:ind w:firstLineChars="100" w:firstLine="210"/>
        <w:rPr>
          <w:rFonts w:hAnsi="HG丸ｺﾞｼｯｸM-PRO"/>
        </w:rPr>
      </w:pPr>
      <w:r w:rsidRPr="006670A3">
        <w:rPr>
          <w:rFonts w:hAnsi="HG丸ｺﾞｼｯｸM-PRO" w:hint="eastAsia"/>
        </w:rPr>
        <w:t>川　崎　市　長</w:t>
      </w:r>
    </w:p>
    <w:p w14:paraId="3EF380B6" w14:textId="77777777" w:rsidR="00630C19" w:rsidRPr="006670A3" w:rsidRDefault="00630C19" w:rsidP="00630C19">
      <w:pPr>
        <w:rPr>
          <w:rFonts w:hAnsi="HG丸ｺﾞｼｯｸM-PRO"/>
        </w:rPr>
      </w:pPr>
    </w:p>
    <w:p w14:paraId="6B20CAEF" w14:textId="77777777" w:rsidR="0061537D" w:rsidRPr="00BC600F" w:rsidRDefault="0061537D" w:rsidP="0061537D">
      <w:pPr>
        <w:ind w:leftChars="2408" w:left="5057"/>
        <w:jc w:val="left"/>
        <w:rPr>
          <w:rFonts w:hAnsi="HG丸ｺﾞｼｯｸM-PRO"/>
        </w:rPr>
      </w:pPr>
      <w:r w:rsidRPr="00BC600F">
        <w:rPr>
          <w:rFonts w:hAnsi="HG丸ｺﾞｼｯｸM-PRO" w:hint="eastAsia"/>
          <w:spacing w:val="26"/>
          <w:kern w:val="0"/>
          <w:fitText w:val="1260" w:id="-501476607"/>
        </w:rPr>
        <w:t>業者コー</w:t>
      </w:r>
      <w:r w:rsidRPr="00BC600F">
        <w:rPr>
          <w:rFonts w:hAnsi="HG丸ｺﾞｼｯｸM-PRO" w:hint="eastAsia"/>
          <w:spacing w:val="1"/>
          <w:kern w:val="0"/>
          <w:fitText w:val="1260" w:id="-501476607"/>
        </w:rPr>
        <w:t>ド</w:t>
      </w:r>
      <w:r w:rsidRPr="00BC600F">
        <w:rPr>
          <w:rFonts w:hAnsi="HG丸ｺﾞｼｯｸM-PRO" w:hint="eastAsia"/>
          <w:kern w:val="0"/>
        </w:rPr>
        <w:t xml:space="preserve">　　　　　　　　　　　          </w:t>
      </w:r>
    </w:p>
    <w:p w14:paraId="6416246A" w14:textId="1403D3C6" w:rsidR="0061537D" w:rsidRPr="00BC600F" w:rsidRDefault="0061537D" w:rsidP="0061537D">
      <w:pPr>
        <w:ind w:leftChars="2408" w:left="5057"/>
        <w:jc w:val="left"/>
        <w:rPr>
          <w:rFonts w:hAnsi="HG丸ｺﾞｼｯｸM-PRO"/>
        </w:rPr>
      </w:pPr>
      <w:r w:rsidRPr="00BC600F">
        <w:rPr>
          <w:rFonts w:hAnsi="HG丸ｺﾞｼｯｸM-PRO" w:hint="eastAsia"/>
        </w:rPr>
        <w:t xml:space="preserve">所　 在　 地　　　　　　　　　　　　　　 　 </w:t>
      </w:r>
    </w:p>
    <w:p w14:paraId="407FDE6F" w14:textId="77777777" w:rsidR="0061537D" w:rsidRPr="00BC600F" w:rsidRDefault="0061537D" w:rsidP="0061537D">
      <w:pPr>
        <w:ind w:leftChars="2408" w:left="5057"/>
        <w:jc w:val="left"/>
        <w:rPr>
          <w:rFonts w:hAnsi="HG丸ｺﾞｼｯｸM-PRO"/>
        </w:rPr>
      </w:pPr>
      <w:r w:rsidRPr="00BC600F">
        <w:rPr>
          <w:rFonts w:hAnsi="HG丸ｺﾞｼｯｸM-PRO" w:hint="eastAsia"/>
        </w:rPr>
        <w:t xml:space="preserve">商号及び名称 　　　　　　　　　　　　　　　 </w:t>
      </w:r>
    </w:p>
    <w:p w14:paraId="04851FB2" w14:textId="39814888" w:rsidR="0061537D" w:rsidRPr="00BC600F" w:rsidRDefault="0061537D" w:rsidP="0061537D">
      <w:pPr>
        <w:ind w:leftChars="2408" w:left="5057"/>
        <w:jc w:val="left"/>
        <w:rPr>
          <w:rFonts w:hAnsi="HG丸ｺﾞｼｯｸM-PRO"/>
        </w:rPr>
      </w:pPr>
      <w:r w:rsidRPr="00BC600F">
        <w:rPr>
          <w:rFonts w:hAnsi="HG丸ｺﾞｼｯｸM-PRO" w:hint="eastAsia"/>
        </w:rPr>
        <w:t xml:space="preserve">代表者職氏名　　　　　　　　　　　　  　印  </w:t>
      </w:r>
    </w:p>
    <w:p w14:paraId="7B1CDD43" w14:textId="77777777" w:rsidR="00630C19" w:rsidRPr="0061537D" w:rsidRDefault="00630C19" w:rsidP="00E42A6C">
      <w:pPr>
        <w:rPr>
          <w:rFonts w:hAnsi="HG丸ｺﾞｼｯｸM-PRO"/>
        </w:rPr>
      </w:pPr>
    </w:p>
    <w:p w14:paraId="1D614F59" w14:textId="77777777" w:rsidR="00786D06" w:rsidRPr="006670A3" w:rsidRDefault="00786D06" w:rsidP="00E42A6C">
      <w:pPr>
        <w:rPr>
          <w:rFonts w:hAnsi="HG丸ｺﾞｼｯｸM-PRO"/>
        </w:rPr>
      </w:pPr>
    </w:p>
    <w:p w14:paraId="392DD47C" w14:textId="77777777" w:rsidR="00000A7F" w:rsidRPr="006670A3" w:rsidRDefault="00000A7F" w:rsidP="00337514">
      <w:pPr>
        <w:jc w:val="center"/>
        <w:rPr>
          <w:rFonts w:hAnsi="HG丸ｺﾞｼｯｸM-PRO"/>
          <w:sz w:val="26"/>
          <w:szCs w:val="26"/>
        </w:rPr>
      </w:pPr>
      <w:r w:rsidRPr="006670A3">
        <w:rPr>
          <w:rFonts w:hAnsi="HG丸ｺﾞｼｯｸM-PRO" w:hint="eastAsia"/>
          <w:sz w:val="26"/>
          <w:szCs w:val="26"/>
        </w:rPr>
        <w:t>川崎市</w:t>
      </w:r>
      <w:r w:rsidR="00637F8F" w:rsidRPr="006670A3">
        <w:rPr>
          <w:rFonts w:hAnsi="HG丸ｺﾞｼｯｸM-PRO" w:hint="eastAsia"/>
          <w:sz w:val="26"/>
          <w:szCs w:val="26"/>
        </w:rPr>
        <w:t>地震被害想定調査</w:t>
      </w:r>
      <w:r w:rsidRPr="006670A3">
        <w:rPr>
          <w:rFonts w:hAnsi="HG丸ｺﾞｼｯｸM-PRO" w:hint="eastAsia"/>
          <w:sz w:val="26"/>
          <w:szCs w:val="26"/>
        </w:rPr>
        <w:t>業務委託</w:t>
      </w:r>
    </w:p>
    <w:p w14:paraId="2E3D7A01" w14:textId="77777777" w:rsidR="00962CEA" w:rsidRPr="006670A3" w:rsidRDefault="00F33111" w:rsidP="00337514">
      <w:pPr>
        <w:jc w:val="center"/>
        <w:rPr>
          <w:rFonts w:hAnsi="HG丸ｺﾞｼｯｸM-PRO"/>
          <w:sz w:val="26"/>
          <w:szCs w:val="26"/>
        </w:rPr>
      </w:pPr>
      <w:r w:rsidRPr="006670A3">
        <w:rPr>
          <w:rFonts w:hAnsi="HG丸ｺﾞｼｯｸM-PRO" w:hint="eastAsia"/>
          <w:sz w:val="26"/>
          <w:szCs w:val="26"/>
        </w:rPr>
        <w:t xml:space="preserve">　</w:t>
      </w:r>
      <w:r w:rsidR="00337514" w:rsidRPr="006670A3">
        <w:rPr>
          <w:rFonts w:hAnsi="HG丸ｺﾞｼｯｸM-PRO" w:hint="eastAsia"/>
          <w:sz w:val="26"/>
          <w:szCs w:val="26"/>
        </w:rPr>
        <w:t>提案公募団体に関する確認書</w:t>
      </w:r>
    </w:p>
    <w:p w14:paraId="077E53DB" w14:textId="77777777" w:rsidR="00786D06" w:rsidRPr="006670A3" w:rsidRDefault="00786D06" w:rsidP="00962CEA">
      <w:pPr>
        <w:rPr>
          <w:rFonts w:hAnsi="HG丸ｺﾞｼｯｸM-PRO"/>
        </w:rPr>
      </w:pPr>
    </w:p>
    <w:p w14:paraId="1463A3B8" w14:textId="63FA5FB6" w:rsidR="00962CEA" w:rsidRPr="006670A3" w:rsidRDefault="00637F8F" w:rsidP="00446988">
      <w:pPr>
        <w:ind w:firstLineChars="100" w:firstLine="210"/>
        <w:rPr>
          <w:rFonts w:hAnsi="HG丸ｺﾞｼｯｸM-PRO"/>
        </w:rPr>
      </w:pPr>
      <w:r w:rsidRPr="006670A3">
        <w:rPr>
          <w:rFonts w:hAnsi="HG丸ｺﾞｼｯｸM-PRO" w:hint="eastAsia"/>
        </w:rPr>
        <w:t>川崎市地震被害想定調査業務委託</w:t>
      </w:r>
      <w:r w:rsidR="00446988" w:rsidRPr="006670A3">
        <w:rPr>
          <w:rFonts w:hAnsi="HG丸ｺﾞｼｯｸM-PRO" w:hint="eastAsia"/>
        </w:rPr>
        <w:t>提案公募</w:t>
      </w:r>
      <w:r w:rsidR="00962CEA" w:rsidRPr="006670A3">
        <w:rPr>
          <w:rFonts w:hAnsi="HG丸ｺﾞｼｯｸM-PRO" w:hint="eastAsia"/>
        </w:rPr>
        <w:t>への参加に当たり、当団体は、次のすべての事項に該当していることを確認しま</w:t>
      </w:r>
      <w:r w:rsidR="00C964D5" w:rsidRPr="00F22905">
        <w:rPr>
          <w:rFonts w:hAnsi="HG丸ｺﾞｼｯｸM-PRO" w:hint="eastAsia"/>
        </w:rPr>
        <w:t>した</w:t>
      </w:r>
      <w:r w:rsidR="00962CEA" w:rsidRPr="006670A3">
        <w:rPr>
          <w:rFonts w:hAnsi="HG丸ｺﾞｼｯｸM-PRO" w:hint="eastAsia"/>
        </w:rPr>
        <w:t>。</w:t>
      </w:r>
    </w:p>
    <w:p w14:paraId="52005408" w14:textId="3A07DFBD" w:rsidR="006670A3" w:rsidRPr="006670A3" w:rsidRDefault="006670A3" w:rsidP="006670A3">
      <w:pPr>
        <w:snapToGrid w:val="0"/>
        <w:spacing w:line="380" w:lineRule="exact"/>
        <w:ind w:left="372" w:hangingChars="177" w:hanging="372"/>
        <w:rPr>
          <w:rFonts w:hAnsi="HG丸ｺﾞｼｯｸM-PRO"/>
          <w:szCs w:val="21"/>
        </w:rPr>
      </w:pPr>
      <w:r w:rsidRPr="006670A3">
        <w:rPr>
          <w:rFonts w:hAnsi="HG丸ｺﾞｼｯｸM-PRO" w:hint="eastAsia"/>
          <w:szCs w:val="21"/>
        </w:rPr>
        <w:t>（１）当該契約年度の川崎市業務委託有資格業者名簿において、</w:t>
      </w:r>
      <w:r w:rsidR="00BE126A" w:rsidRPr="00BE126A">
        <w:rPr>
          <w:rFonts w:hAnsi="HG丸ｺﾞｼｯｸM-PRO" w:hint="eastAsia"/>
          <w:szCs w:val="21"/>
        </w:rPr>
        <w:t>業種「２０調査・測定」、種目「９９その他調査測定」</w:t>
      </w:r>
      <w:r w:rsidR="00830948" w:rsidRPr="00830948">
        <w:rPr>
          <w:rFonts w:hAnsi="HG丸ｺﾞｼｯｸM-PRO" w:hint="eastAsia"/>
          <w:szCs w:val="21"/>
        </w:rPr>
        <w:t>に登載されている者又は、</w:t>
      </w:r>
      <w:r w:rsidR="00830948">
        <w:rPr>
          <w:rFonts w:hAnsi="HG丸ｺﾞｼｯｸM-PRO" w:hint="eastAsia"/>
          <w:szCs w:val="21"/>
        </w:rPr>
        <w:t>別紙「</w:t>
      </w:r>
      <w:r w:rsidR="00830948" w:rsidRPr="00830948">
        <w:rPr>
          <w:rFonts w:hAnsi="HG丸ｺﾞｼｯｸM-PRO" w:hint="eastAsia"/>
          <w:szCs w:val="21"/>
        </w:rPr>
        <w:t>川崎市地震被害想定調査業務委託提案公募要領</w:t>
      </w:r>
      <w:r w:rsidR="00830948">
        <w:rPr>
          <w:rFonts w:hAnsi="HG丸ｺﾞｼｯｸM-PRO" w:hint="eastAsia"/>
          <w:szCs w:val="21"/>
        </w:rPr>
        <w:t>」</w:t>
      </w:r>
      <w:r w:rsidR="00830948" w:rsidRPr="00830948">
        <w:rPr>
          <w:rFonts w:hAnsi="HG丸ｺﾞｼｯｸM-PRO" w:hint="eastAsia"/>
          <w:szCs w:val="21"/>
        </w:rPr>
        <w:t>に定める選考の日までに、同名簿において、上記業種・種目に</w:t>
      </w:r>
      <w:r w:rsidR="00402C18" w:rsidRPr="00830948">
        <w:rPr>
          <w:rFonts w:hAnsi="HG丸ｺﾞｼｯｸM-PRO" w:hint="eastAsia"/>
          <w:szCs w:val="21"/>
        </w:rPr>
        <w:t>登</w:t>
      </w:r>
      <w:r w:rsidR="00830948" w:rsidRPr="00830948">
        <w:rPr>
          <w:rFonts w:hAnsi="HG丸ｺﾞｼｯｸM-PRO" w:hint="eastAsia"/>
          <w:szCs w:val="21"/>
        </w:rPr>
        <w:t>載される見込みである者</w:t>
      </w:r>
    </w:p>
    <w:p w14:paraId="71A48A13" w14:textId="27818160" w:rsidR="006670A3" w:rsidRPr="006670A3" w:rsidRDefault="006670A3" w:rsidP="006670A3">
      <w:pPr>
        <w:spacing w:line="380" w:lineRule="exact"/>
        <w:ind w:left="420" w:hangingChars="200" w:hanging="420"/>
        <w:rPr>
          <w:rFonts w:hAnsi="HG丸ｺﾞｼｯｸM-PRO"/>
          <w:szCs w:val="21"/>
        </w:rPr>
      </w:pPr>
      <w:r w:rsidRPr="006670A3">
        <w:rPr>
          <w:rFonts w:hAnsi="HG丸ｺﾞｼｯｸM-PRO" w:hint="eastAsia"/>
          <w:szCs w:val="21"/>
        </w:rPr>
        <w:t>（２）川崎市競争入札参加資格者指名停止等要綱</w:t>
      </w:r>
      <w:r w:rsidRPr="006670A3">
        <w:rPr>
          <w:rFonts w:hAnsi="HG丸ｺﾞｼｯｸM-PRO"/>
          <w:szCs w:val="21"/>
        </w:rPr>
        <w:t>に</w:t>
      </w:r>
      <w:r w:rsidRPr="006670A3">
        <w:rPr>
          <w:rFonts w:hAnsi="HG丸ｺﾞｼｯｸM-PRO" w:hint="eastAsia"/>
          <w:szCs w:val="21"/>
        </w:rPr>
        <w:t>よる</w:t>
      </w:r>
      <w:r w:rsidRPr="006670A3">
        <w:rPr>
          <w:rFonts w:hAnsi="HG丸ｺﾞｼｯｸM-PRO"/>
          <w:szCs w:val="21"/>
        </w:rPr>
        <w:t>指名停止期間中でない者</w:t>
      </w:r>
    </w:p>
    <w:p w14:paraId="5051EC91" w14:textId="2E4D0110" w:rsidR="006670A3" w:rsidRPr="006670A3" w:rsidRDefault="006670A3" w:rsidP="006670A3">
      <w:pPr>
        <w:spacing w:line="380" w:lineRule="exact"/>
        <w:ind w:left="420" w:hangingChars="200" w:hanging="420"/>
        <w:rPr>
          <w:rFonts w:hAnsi="HG丸ｺﾞｼｯｸM-PRO"/>
          <w:szCs w:val="21"/>
        </w:rPr>
      </w:pPr>
      <w:r w:rsidRPr="006670A3">
        <w:rPr>
          <w:rFonts w:hAnsi="HG丸ｺﾞｼｯｸM-PRO" w:hint="eastAsia"/>
          <w:szCs w:val="21"/>
        </w:rPr>
        <w:t>（３）川崎市契約規則第２条の規定に基づく資格停止期間中でない者</w:t>
      </w:r>
    </w:p>
    <w:p w14:paraId="71ED65A4" w14:textId="77777777" w:rsidR="006670A3" w:rsidRPr="006670A3" w:rsidRDefault="006670A3" w:rsidP="006670A3">
      <w:pPr>
        <w:spacing w:line="380" w:lineRule="exact"/>
        <w:ind w:left="372" w:hangingChars="177" w:hanging="372"/>
        <w:rPr>
          <w:rFonts w:hAnsi="HG丸ｺﾞｼｯｸM-PRO"/>
          <w:szCs w:val="21"/>
        </w:rPr>
      </w:pPr>
      <w:r w:rsidRPr="006670A3">
        <w:rPr>
          <w:rFonts w:hAnsi="HG丸ｺﾞｼｯｸM-PRO" w:hint="eastAsia"/>
          <w:szCs w:val="21"/>
        </w:rPr>
        <w:t>（４）当該委託業務に関する業務目標の達成、計画の遂行及び業務の継続的な実施に必要な</w:t>
      </w:r>
      <w:r w:rsidRPr="006670A3">
        <w:rPr>
          <w:rFonts w:hAnsi="HG丸ｺﾞｼｯｸM-PRO"/>
          <w:szCs w:val="21"/>
        </w:rPr>
        <w:t>ノウハウ</w:t>
      </w:r>
      <w:r w:rsidRPr="006670A3">
        <w:rPr>
          <w:rFonts w:hAnsi="HG丸ｺﾞｼｯｸM-PRO" w:hint="eastAsia"/>
          <w:szCs w:val="21"/>
        </w:rPr>
        <w:t>、組織、人員、設備等の能力を有していること。</w:t>
      </w:r>
    </w:p>
    <w:p w14:paraId="3B614528" w14:textId="77777777" w:rsidR="006670A3" w:rsidRPr="006670A3" w:rsidRDefault="006670A3" w:rsidP="006670A3">
      <w:pPr>
        <w:spacing w:line="380" w:lineRule="exact"/>
        <w:ind w:left="372" w:hangingChars="177" w:hanging="372"/>
        <w:rPr>
          <w:rFonts w:hAnsi="HG丸ｺﾞｼｯｸM-PRO"/>
          <w:szCs w:val="21"/>
        </w:rPr>
      </w:pPr>
      <w:r w:rsidRPr="006670A3">
        <w:rPr>
          <w:rFonts w:hAnsi="HG丸ｺﾞｼｯｸM-PRO" w:hint="eastAsia"/>
          <w:szCs w:val="21"/>
        </w:rPr>
        <w:t>（５）当該委託業務を円滑に遂行するために必要な経営基盤を持ち、資金、設備等について十分な管理能力を有していること。</w:t>
      </w:r>
    </w:p>
    <w:p w14:paraId="28EB00AA" w14:textId="77777777" w:rsidR="00424E43" w:rsidRDefault="006670A3" w:rsidP="00C05F9D">
      <w:pPr>
        <w:ind w:left="372" w:hangingChars="177" w:hanging="372"/>
        <w:rPr>
          <w:rFonts w:hAnsi="HG丸ｺﾞｼｯｸM-PRO"/>
          <w:szCs w:val="21"/>
        </w:rPr>
      </w:pPr>
      <w:r w:rsidRPr="006670A3">
        <w:rPr>
          <w:rFonts w:hAnsi="HG丸ｺﾞｼｯｸM-PRO" w:hint="eastAsia"/>
          <w:szCs w:val="21"/>
        </w:rPr>
        <w:t>（６）一の企業、団体等が複数の提案を行ったり、複数の共同提案に参加したりしないこと</w:t>
      </w:r>
      <w:r w:rsidR="00C05F9D">
        <w:rPr>
          <w:rFonts w:hAnsi="HG丸ｺﾞｼｯｸM-PRO" w:hint="eastAsia"/>
          <w:szCs w:val="21"/>
        </w:rPr>
        <w:t>。</w:t>
      </w:r>
    </w:p>
    <w:p w14:paraId="1DA6DDAF" w14:textId="48315DDF" w:rsidR="006670A3" w:rsidRPr="006670A3" w:rsidRDefault="00C05F9D" w:rsidP="00424E43">
      <w:pPr>
        <w:ind w:leftChars="150" w:left="315" w:firstLineChars="100" w:firstLine="210"/>
        <w:rPr>
          <w:rFonts w:hAnsi="HG丸ｺﾞｼｯｸM-PRO"/>
          <w:szCs w:val="21"/>
        </w:rPr>
      </w:pPr>
      <w:r>
        <w:rPr>
          <w:rFonts w:hAnsi="HG丸ｺﾞｼｯｸM-PRO" w:hint="eastAsia"/>
          <w:szCs w:val="21"/>
        </w:rPr>
        <w:t>なお、</w:t>
      </w:r>
      <w:r w:rsidR="006670A3" w:rsidRPr="006670A3">
        <w:rPr>
          <w:rFonts w:hAnsi="HG丸ｺﾞｼｯｸM-PRO" w:hint="eastAsia"/>
          <w:szCs w:val="21"/>
        </w:rPr>
        <w:t>特定の親会社によって、会社の財務及び営業又は業務の方針を決定する機関を支配されている子会社については、一の企業とみなす。</w:t>
      </w:r>
    </w:p>
    <w:p w14:paraId="2593475C" w14:textId="6E595445" w:rsidR="006670A3" w:rsidRPr="006670A3" w:rsidRDefault="006670A3" w:rsidP="006670A3">
      <w:pPr>
        <w:ind w:left="372" w:hangingChars="177" w:hanging="372"/>
        <w:rPr>
          <w:rFonts w:hAnsi="HG丸ｺﾞｼｯｸM-PRO"/>
          <w:szCs w:val="21"/>
        </w:rPr>
      </w:pPr>
      <w:r w:rsidRPr="006670A3">
        <w:rPr>
          <w:rFonts w:hAnsi="HG丸ｺﾞｼｯｸM-PRO" w:hint="eastAsia"/>
          <w:szCs w:val="21"/>
        </w:rPr>
        <w:t>（７</w:t>
      </w:r>
      <w:r w:rsidR="00830948">
        <w:rPr>
          <w:rFonts w:hAnsi="HG丸ｺﾞｼｯｸM-PRO" w:hint="eastAsia"/>
          <w:szCs w:val="21"/>
        </w:rPr>
        <w:t>）</w:t>
      </w:r>
      <w:r w:rsidRPr="006670A3">
        <w:rPr>
          <w:rFonts w:hAnsi="HG丸ｺﾞｼｯｸM-PRO" w:hint="eastAsia"/>
          <w:szCs w:val="21"/>
        </w:rPr>
        <w:t>保有する事業所及びコンピューター等において十分なセキュリティ対策を実施し、当該委託業務に関して入手した情報を外部に漏出させないこと。</w:t>
      </w:r>
    </w:p>
    <w:p w14:paraId="1B8E22D4" w14:textId="6FE83296" w:rsidR="006670A3" w:rsidRPr="006670A3" w:rsidRDefault="006670A3" w:rsidP="00B81564">
      <w:pPr>
        <w:ind w:left="372" w:hangingChars="177" w:hanging="372"/>
        <w:rPr>
          <w:rFonts w:hAnsi="HG丸ｺﾞｼｯｸM-PRO"/>
          <w:szCs w:val="21"/>
        </w:rPr>
      </w:pPr>
      <w:r w:rsidRPr="006670A3">
        <w:rPr>
          <w:rFonts w:hAnsi="HG丸ｺﾞｼｯｸM-PRO" w:hint="eastAsia"/>
          <w:szCs w:val="21"/>
        </w:rPr>
        <w:t>（８）</w:t>
      </w:r>
      <w:r w:rsidRPr="006670A3">
        <w:rPr>
          <w:rFonts w:hAnsi="HG丸ｺﾞｼｯｸM-PRO"/>
          <w:szCs w:val="21"/>
        </w:rPr>
        <w:t>委託業務に対する配置予定技術者</w:t>
      </w:r>
      <w:r w:rsidRPr="006670A3">
        <w:rPr>
          <w:rFonts w:hAnsi="HG丸ｺﾞｼｯｸM-PRO" w:hint="eastAsia"/>
          <w:szCs w:val="21"/>
        </w:rPr>
        <w:t>及び受託者</w:t>
      </w:r>
      <w:r w:rsidRPr="006670A3">
        <w:rPr>
          <w:rFonts w:hAnsi="HG丸ｺﾞｼｯｸM-PRO"/>
          <w:szCs w:val="21"/>
        </w:rPr>
        <w:t>に</w:t>
      </w:r>
      <w:r w:rsidRPr="006670A3">
        <w:rPr>
          <w:rFonts w:hAnsi="HG丸ｺﾞｼｯｸM-PRO" w:hint="eastAsia"/>
          <w:szCs w:val="21"/>
        </w:rPr>
        <w:t>お</w:t>
      </w:r>
      <w:r w:rsidRPr="006670A3">
        <w:rPr>
          <w:rFonts w:hAnsi="HG丸ｺﾞｼｯｸM-PRO"/>
          <w:szCs w:val="21"/>
        </w:rPr>
        <w:t>いて</w:t>
      </w:r>
      <w:r w:rsidRPr="006670A3">
        <w:rPr>
          <w:rFonts w:hAnsi="HG丸ｺﾞｼｯｸM-PRO" w:hint="eastAsia"/>
          <w:szCs w:val="21"/>
        </w:rPr>
        <w:t>は</w:t>
      </w:r>
      <w:r w:rsidRPr="006670A3">
        <w:rPr>
          <w:rFonts w:hAnsi="HG丸ｺﾞｼｯｸM-PRO"/>
          <w:szCs w:val="21"/>
        </w:rPr>
        <w:t>、</w:t>
      </w:r>
      <w:r w:rsidR="00974E38">
        <w:rPr>
          <w:rFonts w:hAnsi="HG丸ｺﾞｼｯｸM-PRO" w:hint="eastAsia"/>
          <w:szCs w:val="21"/>
        </w:rPr>
        <w:t>次</w:t>
      </w:r>
      <w:r w:rsidRPr="006670A3">
        <w:rPr>
          <w:rFonts w:hAnsi="HG丸ｺﾞｼｯｸM-PRO"/>
          <w:szCs w:val="21"/>
        </w:rPr>
        <w:t>の要件を満たす</w:t>
      </w:r>
      <w:r w:rsidRPr="006670A3">
        <w:rPr>
          <w:rFonts w:hAnsi="HG丸ｺﾞｼｯｸM-PRO" w:hint="eastAsia"/>
          <w:szCs w:val="21"/>
        </w:rPr>
        <w:t>こと。</w:t>
      </w:r>
    </w:p>
    <w:p w14:paraId="36DAD0B2" w14:textId="77777777" w:rsidR="006670A3" w:rsidRPr="006670A3" w:rsidRDefault="006670A3" w:rsidP="006670A3">
      <w:pPr>
        <w:ind w:leftChars="200" w:left="840" w:hangingChars="200" w:hanging="420"/>
        <w:rPr>
          <w:rFonts w:hAnsi="HG丸ｺﾞｼｯｸM-PRO"/>
          <w:szCs w:val="21"/>
        </w:rPr>
      </w:pPr>
      <w:r w:rsidRPr="006670A3">
        <w:rPr>
          <w:rFonts w:hAnsi="HG丸ｺﾞｼｯｸM-PRO" w:hint="eastAsia"/>
          <w:szCs w:val="21"/>
        </w:rPr>
        <w:t xml:space="preserve">ア　</w:t>
      </w:r>
      <w:r w:rsidRPr="006670A3">
        <w:rPr>
          <w:rFonts w:hAnsi="HG丸ｺﾞｼｯｸM-PRO"/>
          <w:szCs w:val="21"/>
        </w:rPr>
        <w:t>業務全体に責任を持つ、同種</w:t>
      </w:r>
      <w:r w:rsidRPr="006670A3">
        <w:rPr>
          <w:rFonts w:hAnsi="HG丸ｺﾞｼｯｸM-PRO" w:hint="eastAsia"/>
          <w:szCs w:val="21"/>
        </w:rPr>
        <w:t>又</w:t>
      </w:r>
      <w:r w:rsidRPr="006670A3">
        <w:rPr>
          <w:rFonts w:hAnsi="HG丸ｺﾞｼｯｸM-PRO"/>
          <w:szCs w:val="21"/>
        </w:rPr>
        <w:t>は類似業務の実績を持つ管理技術者を配置すること。</w:t>
      </w:r>
    </w:p>
    <w:p w14:paraId="0385008E" w14:textId="77777777" w:rsidR="006670A3" w:rsidRPr="006670A3" w:rsidRDefault="006670A3" w:rsidP="006670A3">
      <w:pPr>
        <w:ind w:leftChars="200" w:left="840" w:hangingChars="200" w:hanging="420"/>
        <w:rPr>
          <w:rFonts w:hAnsi="HG丸ｺﾞｼｯｸM-PRO"/>
          <w:szCs w:val="21"/>
        </w:rPr>
      </w:pPr>
      <w:r w:rsidRPr="006670A3">
        <w:rPr>
          <w:rFonts w:hAnsi="HG丸ｺﾞｼｯｸM-PRO" w:hint="eastAsia"/>
          <w:szCs w:val="21"/>
        </w:rPr>
        <w:t>イ　地震防災対策</w:t>
      </w:r>
      <w:r w:rsidRPr="006670A3">
        <w:rPr>
          <w:rFonts w:hAnsi="HG丸ｺﾞｼｯｸM-PRO"/>
          <w:szCs w:val="21"/>
        </w:rPr>
        <w:t>及びその関連法令等に精通した技術者を担当者として配置すること。</w:t>
      </w:r>
    </w:p>
    <w:p w14:paraId="2072EA6E" w14:textId="77777777" w:rsidR="006670A3" w:rsidRPr="006670A3" w:rsidRDefault="006670A3" w:rsidP="006670A3">
      <w:pPr>
        <w:ind w:leftChars="200" w:left="840" w:hangingChars="200" w:hanging="420"/>
        <w:rPr>
          <w:rFonts w:hAnsi="HG丸ｺﾞｼｯｸM-PRO"/>
          <w:szCs w:val="21"/>
        </w:rPr>
      </w:pPr>
      <w:r w:rsidRPr="006670A3">
        <w:rPr>
          <w:rFonts w:hAnsi="HG丸ｺﾞｼｯｸM-PRO" w:hint="eastAsia"/>
          <w:szCs w:val="21"/>
        </w:rPr>
        <w:t>ウ　地震動予測や被害予測</w:t>
      </w:r>
      <w:r w:rsidRPr="006670A3">
        <w:rPr>
          <w:rFonts w:hAnsi="HG丸ｺﾞｼｯｸM-PRO"/>
          <w:szCs w:val="21"/>
        </w:rPr>
        <w:t>の手法及び実施に精通した技術者を担当者（</w:t>
      </w:r>
      <w:r w:rsidRPr="006670A3">
        <w:rPr>
          <w:rFonts w:hAnsi="HG丸ｺﾞｼｯｸM-PRO" w:hint="eastAsia"/>
          <w:szCs w:val="21"/>
        </w:rPr>
        <w:t>イ</w:t>
      </w:r>
      <w:r w:rsidRPr="006670A3">
        <w:rPr>
          <w:rFonts w:hAnsi="HG丸ｺﾞｼｯｸM-PRO"/>
          <w:szCs w:val="21"/>
        </w:rPr>
        <w:t>の担当者と同一の者でも可</w:t>
      </w:r>
      <w:r w:rsidRPr="006670A3">
        <w:rPr>
          <w:rFonts w:hAnsi="HG丸ｺﾞｼｯｸM-PRO" w:hint="eastAsia"/>
          <w:szCs w:val="21"/>
        </w:rPr>
        <w:t>とする。</w:t>
      </w:r>
      <w:r w:rsidRPr="006670A3">
        <w:rPr>
          <w:rFonts w:hAnsi="HG丸ｺﾞｼｯｸM-PRO"/>
          <w:szCs w:val="21"/>
        </w:rPr>
        <w:t>）として配置すること。</w:t>
      </w:r>
    </w:p>
    <w:p w14:paraId="73984331" w14:textId="07FCED34" w:rsidR="006670A3" w:rsidRPr="006670A3" w:rsidRDefault="006670A3" w:rsidP="006670A3">
      <w:pPr>
        <w:ind w:leftChars="200" w:left="840" w:hangingChars="200" w:hanging="420"/>
        <w:rPr>
          <w:rFonts w:hAnsi="HG丸ｺﾞｼｯｸM-PRO"/>
          <w:color w:val="000000"/>
          <w:szCs w:val="21"/>
        </w:rPr>
      </w:pPr>
      <w:r w:rsidRPr="006670A3">
        <w:rPr>
          <w:rFonts w:hAnsi="HG丸ｺﾞｼｯｸM-PRO" w:hint="eastAsia"/>
          <w:szCs w:val="21"/>
        </w:rPr>
        <w:t>エ　ア</w:t>
      </w:r>
      <w:r w:rsidRPr="006670A3">
        <w:rPr>
          <w:rFonts w:hAnsi="HG丸ｺﾞｼｯｸM-PRO"/>
          <w:szCs w:val="21"/>
        </w:rPr>
        <w:t>における管理技術者に必要とされる同種又は類似業務の実績とは、</w:t>
      </w:r>
      <w:r w:rsidR="004F3993">
        <w:rPr>
          <w:rFonts w:hAnsi="HG丸ｺﾞｼｯｸM-PRO" w:hint="eastAsia"/>
          <w:szCs w:val="21"/>
        </w:rPr>
        <w:t>下記</w:t>
      </w:r>
      <w:r w:rsidRPr="006670A3">
        <w:rPr>
          <w:rFonts w:hAnsi="HG丸ｺﾞｼｯｸM-PRO"/>
          <w:szCs w:val="21"/>
        </w:rPr>
        <w:t>に示す「同種</w:t>
      </w:r>
      <w:r w:rsidR="001C7AFA">
        <w:rPr>
          <w:rFonts w:hAnsi="HG丸ｺﾞｼｯｸM-PRO" w:hint="eastAsia"/>
          <w:szCs w:val="21"/>
        </w:rPr>
        <w:t>業務」</w:t>
      </w:r>
      <w:r w:rsidRPr="006670A3">
        <w:rPr>
          <w:rFonts w:hAnsi="HG丸ｺﾞｼｯｸM-PRO"/>
          <w:szCs w:val="21"/>
        </w:rPr>
        <w:t>又は</w:t>
      </w:r>
      <w:r w:rsidR="001C7AFA">
        <w:rPr>
          <w:rFonts w:hAnsi="HG丸ｺﾞｼｯｸM-PRO" w:hint="eastAsia"/>
          <w:szCs w:val="21"/>
        </w:rPr>
        <w:t>「</w:t>
      </w:r>
      <w:r w:rsidRPr="006670A3">
        <w:rPr>
          <w:rFonts w:hAnsi="HG丸ｺﾞｼｯｸM-PRO"/>
          <w:szCs w:val="21"/>
        </w:rPr>
        <w:t>類似業務」に対する、管理技術者又は主任技術者として従事した１件以上の実績若しくは</w:t>
      </w:r>
      <w:r w:rsidRPr="006670A3">
        <w:rPr>
          <w:rFonts w:hAnsi="HG丸ｺﾞｼｯｸM-PRO" w:hint="eastAsia"/>
          <w:color w:val="000000"/>
          <w:szCs w:val="21"/>
        </w:rPr>
        <w:t>令和２</w:t>
      </w:r>
      <w:r w:rsidRPr="006670A3">
        <w:rPr>
          <w:rFonts w:hAnsi="HG丸ｺﾞｼｯｸM-PRO"/>
          <w:color w:val="000000"/>
          <w:szCs w:val="21"/>
        </w:rPr>
        <w:t>年度以降</w:t>
      </w:r>
      <w:r w:rsidRPr="006670A3">
        <w:rPr>
          <w:rFonts w:hAnsi="HG丸ｺﾞｼｯｸM-PRO" w:hint="eastAsia"/>
          <w:color w:val="000000"/>
          <w:szCs w:val="21"/>
        </w:rPr>
        <w:t>令和８</w:t>
      </w:r>
      <w:r w:rsidRPr="006670A3">
        <w:rPr>
          <w:rFonts w:hAnsi="HG丸ｺﾞｼｯｸM-PRO"/>
          <w:color w:val="000000"/>
          <w:szCs w:val="21"/>
        </w:rPr>
        <w:t>年</w:t>
      </w:r>
      <w:r w:rsidRPr="006670A3">
        <w:rPr>
          <w:rFonts w:hAnsi="HG丸ｺﾞｼｯｸM-PRO" w:hint="eastAsia"/>
          <w:color w:val="000000"/>
          <w:szCs w:val="21"/>
        </w:rPr>
        <w:t>１</w:t>
      </w:r>
      <w:r w:rsidRPr="006670A3">
        <w:rPr>
          <w:rFonts w:hAnsi="HG丸ｺﾞｼｯｸM-PRO"/>
          <w:color w:val="000000"/>
          <w:szCs w:val="21"/>
        </w:rPr>
        <w:t>月</w:t>
      </w:r>
      <w:r w:rsidRPr="006670A3">
        <w:rPr>
          <w:rFonts w:hAnsi="HG丸ｺﾞｼｯｸM-PRO" w:hint="eastAsia"/>
          <w:color w:val="000000"/>
          <w:szCs w:val="21"/>
        </w:rPr>
        <w:t>１</w:t>
      </w:r>
      <w:r w:rsidRPr="006670A3">
        <w:rPr>
          <w:rFonts w:hAnsi="HG丸ｺﾞｼｯｸM-PRO"/>
          <w:color w:val="000000"/>
          <w:szCs w:val="21"/>
        </w:rPr>
        <w:t>日までに完了した業務において、担当技術者として従事した１件</w:t>
      </w:r>
      <w:r w:rsidRPr="006670A3">
        <w:rPr>
          <w:rFonts w:hAnsi="HG丸ｺﾞｼｯｸM-PRO"/>
          <w:color w:val="000000"/>
          <w:szCs w:val="21"/>
        </w:rPr>
        <w:lastRenderedPageBreak/>
        <w:t>以上の実績を指す。</w:t>
      </w:r>
    </w:p>
    <w:p w14:paraId="3356A8B6" w14:textId="77777777" w:rsidR="006670A3" w:rsidRPr="006670A3" w:rsidRDefault="006670A3" w:rsidP="006670A3">
      <w:pPr>
        <w:spacing w:line="280" w:lineRule="exact"/>
        <w:ind w:leftChars="203" w:left="796" w:hangingChars="176" w:hanging="370"/>
        <w:rPr>
          <w:rFonts w:hAnsi="HG丸ｺﾞｼｯｸM-PRO"/>
          <w:szCs w:val="21"/>
        </w:rPr>
      </w:pPr>
      <w:r w:rsidRPr="006670A3">
        <w:rPr>
          <w:rFonts w:hAnsi="HG丸ｺﾞｼｯｸM-PRO" w:hint="eastAsia"/>
          <w:szCs w:val="21"/>
        </w:rPr>
        <w:t>（ア）</w:t>
      </w:r>
      <w:r w:rsidRPr="006670A3">
        <w:rPr>
          <w:rFonts w:hAnsi="HG丸ｺﾞｼｯｸM-PRO"/>
          <w:szCs w:val="21"/>
        </w:rPr>
        <w:t>同種業務：</w:t>
      </w:r>
      <w:r w:rsidRPr="006670A3">
        <w:rPr>
          <w:rFonts w:hAnsi="HG丸ｺﾞｼｯｸM-PRO" w:hint="eastAsia"/>
          <w:szCs w:val="21"/>
        </w:rPr>
        <w:t>①地震被害想定調査の実施</w:t>
      </w:r>
      <w:r w:rsidRPr="006670A3">
        <w:rPr>
          <w:rFonts w:hAnsi="HG丸ｺﾞｼｯｸM-PRO"/>
          <w:szCs w:val="21"/>
        </w:rPr>
        <w:t>に関するもの</w:t>
      </w:r>
    </w:p>
    <w:p w14:paraId="1E9315FA" w14:textId="77777777" w:rsidR="006670A3" w:rsidRPr="006670A3" w:rsidRDefault="006670A3" w:rsidP="00F22905">
      <w:pPr>
        <w:ind w:firstLineChars="1000" w:firstLine="2100"/>
        <w:rPr>
          <w:rFonts w:hAnsi="HG丸ｺﾞｼｯｸM-PRO"/>
          <w:szCs w:val="21"/>
        </w:rPr>
      </w:pPr>
      <w:r w:rsidRPr="006670A3">
        <w:rPr>
          <w:rFonts w:hAnsi="HG丸ｺﾞｼｯｸM-PRO" w:hint="eastAsia"/>
          <w:szCs w:val="21"/>
        </w:rPr>
        <w:t>②地震動予測</w:t>
      </w:r>
      <w:r w:rsidRPr="006670A3">
        <w:rPr>
          <w:rFonts w:hAnsi="HG丸ｺﾞｼｯｸM-PRO"/>
          <w:szCs w:val="21"/>
        </w:rPr>
        <w:t>の実施等に関するもの</w:t>
      </w:r>
    </w:p>
    <w:p w14:paraId="0BBED2B8" w14:textId="77777777" w:rsidR="006670A3" w:rsidRPr="006670A3" w:rsidRDefault="006670A3" w:rsidP="006670A3">
      <w:pPr>
        <w:spacing w:line="280" w:lineRule="exact"/>
        <w:ind w:leftChars="203" w:left="796" w:hangingChars="176" w:hanging="370"/>
        <w:rPr>
          <w:rFonts w:hAnsi="HG丸ｺﾞｼｯｸM-PRO"/>
          <w:szCs w:val="21"/>
        </w:rPr>
      </w:pPr>
      <w:r w:rsidRPr="006670A3">
        <w:rPr>
          <w:rFonts w:hAnsi="HG丸ｺﾞｼｯｸM-PRO" w:hint="eastAsia"/>
          <w:szCs w:val="21"/>
        </w:rPr>
        <w:t>（イ）</w:t>
      </w:r>
      <w:r w:rsidRPr="006670A3">
        <w:rPr>
          <w:rFonts w:hAnsi="HG丸ｺﾞｼｯｸM-PRO"/>
          <w:szCs w:val="21"/>
        </w:rPr>
        <w:t>類似業務：</w:t>
      </w:r>
      <w:r w:rsidRPr="006670A3">
        <w:rPr>
          <w:rFonts w:hAnsi="HG丸ｺﾞｼｯｸM-PRO" w:hint="eastAsia"/>
          <w:szCs w:val="21"/>
        </w:rPr>
        <w:t>①</w:t>
      </w:r>
      <w:r w:rsidRPr="006670A3">
        <w:rPr>
          <w:rFonts w:hAnsi="HG丸ｺﾞｼｯｸM-PRO"/>
          <w:szCs w:val="21"/>
        </w:rPr>
        <w:t>その他</w:t>
      </w:r>
      <w:r w:rsidRPr="006670A3">
        <w:rPr>
          <w:rFonts w:hAnsi="HG丸ｺﾞｼｯｸM-PRO" w:hint="eastAsia"/>
          <w:szCs w:val="21"/>
        </w:rPr>
        <w:t>地震被害予測等</w:t>
      </w:r>
      <w:r w:rsidRPr="006670A3">
        <w:rPr>
          <w:rFonts w:hAnsi="HG丸ｺﾞｼｯｸM-PRO"/>
          <w:szCs w:val="21"/>
        </w:rPr>
        <w:t>に関するもの</w:t>
      </w:r>
    </w:p>
    <w:p w14:paraId="32A6877B" w14:textId="77777777" w:rsidR="006670A3" w:rsidRPr="006670A3" w:rsidRDefault="006670A3" w:rsidP="00F22905">
      <w:pPr>
        <w:ind w:firstLineChars="1000" w:firstLine="2100"/>
        <w:rPr>
          <w:rFonts w:hAnsi="HG丸ｺﾞｼｯｸM-PRO"/>
          <w:szCs w:val="21"/>
        </w:rPr>
      </w:pPr>
      <w:r w:rsidRPr="006670A3">
        <w:rPr>
          <w:rFonts w:hAnsi="HG丸ｺﾞｼｯｸM-PRO" w:hint="eastAsia"/>
          <w:szCs w:val="21"/>
        </w:rPr>
        <w:t>②</w:t>
      </w:r>
      <w:r w:rsidRPr="006670A3">
        <w:rPr>
          <w:rFonts w:hAnsi="HG丸ｺﾞｼｯｸM-PRO"/>
          <w:szCs w:val="21"/>
        </w:rPr>
        <w:t>地域防災計画（実施要領等含む）の作成に関するも</w:t>
      </w:r>
      <w:r w:rsidRPr="006670A3">
        <w:rPr>
          <w:rFonts w:hAnsi="HG丸ｺﾞｼｯｸM-PRO" w:hint="eastAsia"/>
          <w:szCs w:val="21"/>
        </w:rPr>
        <w:t>の</w:t>
      </w:r>
    </w:p>
    <w:p w14:paraId="39A83AB9" w14:textId="77777777" w:rsidR="006670A3" w:rsidRPr="006670A3" w:rsidRDefault="006670A3" w:rsidP="00F22905">
      <w:pPr>
        <w:ind w:firstLineChars="1000" w:firstLine="2100"/>
        <w:rPr>
          <w:rFonts w:hAnsi="HG丸ｺﾞｼｯｸM-PRO"/>
          <w:szCs w:val="21"/>
        </w:rPr>
      </w:pPr>
      <w:r w:rsidRPr="006670A3">
        <w:rPr>
          <w:rFonts w:hAnsi="HG丸ｺﾞｼｯｸM-PRO" w:hint="eastAsia"/>
          <w:szCs w:val="21"/>
        </w:rPr>
        <w:t>③</w:t>
      </w:r>
      <w:r w:rsidRPr="006670A3">
        <w:rPr>
          <w:rFonts w:hAnsi="HG丸ｺﾞｼｯｸM-PRO"/>
          <w:szCs w:val="21"/>
        </w:rPr>
        <w:t>防災に係る</w:t>
      </w:r>
      <w:r w:rsidRPr="006670A3">
        <w:rPr>
          <w:rFonts w:hAnsi="HG丸ｺﾞｼｯｸM-PRO" w:hint="eastAsia"/>
          <w:szCs w:val="21"/>
        </w:rPr>
        <w:t>調査・研究</w:t>
      </w:r>
      <w:r w:rsidRPr="006670A3">
        <w:rPr>
          <w:rFonts w:hAnsi="HG丸ｺﾞｼｯｸM-PRO"/>
          <w:szCs w:val="21"/>
        </w:rPr>
        <w:t>の実施等に関するもの</w:t>
      </w:r>
    </w:p>
    <w:p w14:paraId="05E1982A" w14:textId="77777777" w:rsidR="006670A3" w:rsidRPr="006670A3" w:rsidRDefault="006670A3" w:rsidP="006670A3">
      <w:pPr>
        <w:ind w:leftChars="200" w:left="840" w:hangingChars="200" w:hanging="420"/>
        <w:rPr>
          <w:rFonts w:hAnsi="HG丸ｺﾞｼｯｸM-PRO"/>
          <w:szCs w:val="21"/>
        </w:rPr>
      </w:pPr>
      <w:r w:rsidRPr="006670A3">
        <w:rPr>
          <w:rFonts w:hAnsi="HG丸ｺﾞｼｯｸM-PRO" w:hint="eastAsia"/>
          <w:szCs w:val="21"/>
        </w:rPr>
        <w:t>オ　上記</w:t>
      </w:r>
      <w:r w:rsidRPr="006670A3">
        <w:rPr>
          <w:rFonts w:hAnsi="HG丸ｺﾞｼｯｸM-PRO"/>
          <w:szCs w:val="21"/>
        </w:rPr>
        <w:t>管理技術者に必要とされる同種又は類似業務の実績</w:t>
      </w:r>
      <w:r w:rsidRPr="006670A3">
        <w:rPr>
          <w:rFonts w:hAnsi="HG丸ｺﾞｼｯｸM-PRO" w:hint="eastAsia"/>
          <w:szCs w:val="21"/>
        </w:rPr>
        <w:t>以外に、企業として実績がある場合は、その旨を明記して記載すること。</w:t>
      </w:r>
    </w:p>
    <w:p w14:paraId="744AA6EE" w14:textId="28047A64" w:rsidR="00E42A6C" w:rsidRDefault="00E42A6C" w:rsidP="006670A3">
      <w:pPr>
        <w:rPr>
          <w:rFonts w:hAnsi="HG丸ｺﾞｼｯｸM-PRO"/>
          <w:color w:val="FF0000"/>
          <w:szCs w:val="21"/>
        </w:rPr>
      </w:pPr>
    </w:p>
    <w:p w14:paraId="11CA795B" w14:textId="77777777" w:rsidR="006670A3" w:rsidRPr="006670A3" w:rsidRDefault="006670A3" w:rsidP="006670A3">
      <w:pPr>
        <w:rPr>
          <w:rFonts w:hAnsi="HG丸ｺﾞｼｯｸM-PRO"/>
          <w:color w:val="FF0000"/>
          <w:szCs w:val="21"/>
        </w:rPr>
      </w:pPr>
    </w:p>
    <w:sectPr w:rsidR="006670A3" w:rsidRPr="006670A3" w:rsidSect="00A2307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372E" w14:textId="77777777" w:rsidR="00CF3F18" w:rsidRDefault="00CF3F18" w:rsidP="00446988">
      <w:r>
        <w:separator/>
      </w:r>
    </w:p>
  </w:endnote>
  <w:endnote w:type="continuationSeparator" w:id="0">
    <w:p w14:paraId="0968FA60" w14:textId="77777777" w:rsidR="00CF3F18" w:rsidRDefault="00CF3F18" w:rsidP="0044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61E1" w14:textId="77777777" w:rsidR="00CF3F18" w:rsidRDefault="00CF3F18" w:rsidP="00446988">
      <w:r>
        <w:separator/>
      </w:r>
    </w:p>
  </w:footnote>
  <w:footnote w:type="continuationSeparator" w:id="0">
    <w:p w14:paraId="338E751B" w14:textId="77777777" w:rsidR="00CF3F18" w:rsidRDefault="00CF3F18" w:rsidP="00446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EA"/>
    <w:rsid w:val="00000A7F"/>
    <w:rsid w:val="0009042D"/>
    <w:rsid w:val="000D745C"/>
    <w:rsid w:val="00112090"/>
    <w:rsid w:val="001C7AFA"/>
    <w:rsid w:val="00254DC0"/>
    <w:rsid w:val="00291A29"/>
    <w:rsid w:val="00294625"/>
    <w:rsid w:val="002D2A8E"/>
    <w:rsid w:val="002E42B6"/>
    <w:rsid w:val="00337514"/>
    <w:rsid w:val="00355213"/>
    <w:rsid w:val="00397C1D"/>
    <w:rsid w:val="003C43B8"/>
    <w:rsid w:val="00402C18"/>
    <w:rsid w:val="00424E43"/>
    <w:rsid w:val="00433BA8"/>
    <w:rsid w:val="00446988"/>
    <w:rsid w:val="00485DBA"/>
    <w:rsid w:val="004A684C"/>
    <w:rsid w:val="004E4F7F"/>
    <w:rsid w:val="004F3993"/>
    <w:rsid w:val="004F75ED"/>
    <w:rsid w:val="00512925"/>
    <w:rsid w:val="00527461"/>
    <w:rsid w:val="0057158E"/>
    <w:rsid w:val="0061537D"/>
    <w:rsid w:val="00630C19"/>
    <w:rsid w:val="00637F8F"/>
    <w:rsid w:val="006413F4"/>
    <w:rsid w:val="0064299D"/>
    <w:rsid w:val="00651078"/>
    <w:rsid w:val="006670A3"/>
    <w:rsid w:val="00675B0B"/>
    <w:rsid w:val="00692978"/>
    <w:rsid w:val="006A514A"/>
    <w:rsid w:val="006D1AE9"/>
    <w:rsid w:val="00711749"/>
    <w:rsid w:val="00786D06"/>
    <w:rsid w:val="007B0A79"/>
    <w:rsid w:val="007F01A0"/>
    <w:rsid w:val="00830948"/>
    <w:rsid w:val="0087115C"/>
    <w:rsid w:val="0087639A"/>
    <w:rsid w:val="008A7551"/>
    <w:rsid w:val="008B79BA"/>
    <w:rsid w:val="008D143D"/>
    <w:rsid w:val="008F1255"/>
    <w:rsid w:val="008F15C3"/>
    <w:rsid w:val="00962CEA"/>
    <w:rsid w:val="00974E38"/>
    <w:rsid w:val="0097643E"/>
    <w:rsid w:val="009A28E9"/>
    <w:rsid w:val="009B2A36"/>
    <w:rsid w:val="00A23078"/>
    <w:rsid w:val="00A4367D"/>
    <w:rsid w:val="00A8365D"/>
    <w:rsid w:val="00B604E2"/>
    <w:rsid w:val="00B81564"/>
    <w:rsid w:val="00BC43DE"/>
    <w:rsid w:val="00BC600F"/>
    <w:rsid w:val="00BD6570"/>
    <w:rsid w:val="00BE126A"/>
    <w:rsid w:val="00BE597E"/>
    <w:rsid w:val="00C05F9D"/>
    <w:rsid w:val="00C25357"/>
    <w:rsid w:val="00C2775D"/>
    <w:rsid w:val="00C3738E"/>
    <w:rsid w:val="00C473FC"/>
    <w:rsid w:val="00C964D5"/>
    <w:rsid w:val="00CC0651"/>
    <w:rsid w:val="00CF3F18"/>
    <w:rsid w:val="00D83F42"/>
    <w:rsid w:val="00DC0777"/>
    <w:rsid w:val="00DE2B62"/>
    <w:rsid w:val="00E321BA"/>
    <w:rsid w:val="00E42A6C"/>
    <w:rsid w:val="00E44338"/>
    <w:rsid w:val="00E5647D"/>
    <w:rsid w:val="00E901A6"/>
    <w:rsid w:val="00EA3B45"/>
    <w:rsid w:val="00EB6D13"/>
    <w:rsid w:val="00EE5E83"/>
    <w:rsid w:val="00F22905"/>
    <w:rsid w:val="00F33111"/>
    <w:rsid w:val="00FD511B"/>
    <w:rsid w:val="00FF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446CF"/>
  <w15:chartTrackingRefBased/>
  <w15:docId w15:val="{3161A411-4DF4-495F-8FA4-0B89B4B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38E"/>
    <w:pPr>
      <w:widowControl w:val="0"/>
      <w:jc w:val="both"/>
    </w:pPr>
    <w:rPr>
      <w:rFonts w:ascii="HG丸ｺﾞｼｯｸM-PRO" w:eastAsia="HG丸ｺﾞｼｯｸM-PRO"/>
      <w:kern w:val="2"/>
      <w:sz w:val="21"/>
      <w:szCs w:val="24"/>
    </w:rPr>
  </w:style>
  <w:style w:type="paragraph" w:styleId="1">
    <w:name w:val="heading 1"/>
    <w:basedOn w:val="a"/>
    <w:next w:val="a"/>
    <w:qFormat/>
    <w:rsid w:val="00C3738E"/>
    <w:pPr>
      <w:keepNext/>
      <w:jc w:val="center"/>
      <w:outlineLvl w:val="0"/>
    </w:pPr>
    <w:rPr>
      <w:rFonts w:ascii="Arial Black" w:eastAsia="HGS創英角ｺﾞｼｯｸUB" w:hAnsi="Arial Black"/>
      <w:sz w:val="24"/>
    </w:rPr>
  </w:style>
  <w:style w:type="paragraph" w:styleId="2">
    <w:name w:val="heading 2"/>
    <w:basedOn w:val="a"/>
    <w:next w:val="a"/>
    <w:qFormat/>
    <w:rsid w:val="00C3738E"/>
    <w:pPr>
      <w:keepNext/>
      <w:outlineLvl w:val="1"/>
    </w:pPr>
    <w:rPr>
      <w:rFonts w:ascii="HGS創英角ﾎﾟｯﾌﾟ体" w:eastAsia="HGS創英角ﾎﾟｯﾌﾟ体" w:hAnsi="Arial"/>
    </w:rPr>
  </w:style>
  <w:style w:type="paragraph" w:styleId="3">
    <w:name w:val="heading 3"/>
    <w:basedOn w:val="a"/>
    <w:next w:val="a"/>
    <w:qFormat/>
    <w:rsid w:val="00C3738E"/>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6988"/>
    <w:pPr>
      <w:tabs>
        <w:tab w:val="center" w:pos="4252"/>
        <w:tab w:val="right" w:pos="8504"/>
      </w:tabs>
      <w:snapToGrid w:val="0"/>
    </w:pPr>
  </w:style>
  <w:style w:type="character" w:customStyle="1" w:styleId="a5">
    <w:name w:val="ヘッダー (文字)"/>
    <w:link w:val="a4"/>
    <w:rsid w:val="00446988"/>
    <w:rPr>
      <w:rFonts w:ascii="HG丸ｺﾞｼｯｸM-PRO" w:eastAsia="HG丸ｺﾞｼｯｸM-PRO"/>
      <w:kern w:val="2"/>
      <w:sz w:val="21"/>
      <w:szCs w:val="24"/>
    </w:rPr>
  </w:style>
  <w:style w:type="paragraph" w:styleId="a6">
    <w:name w:val="footer"/>
    <w:basedOn w:val="a"/>
    <w:link w:val="a7"/>
    <w:rsid w:val="00446988"/>
    <w:pPr>
      <w:tabs>
        <w:tab w:val="center" w:pos="4252"/>
        <w:tab w:val="right" w:pos="8504"/>
      </w:tabs>
      <w:snapToGrid w:val="0"/>
    </w:pPr>
  </w:style>
  <w:style w:type="character" w:customStyle="1" w:styleId="a7">
    <w:name w:val="フッター (文字)"/>
    <w:link w:val="a6"/>
    <w:rsid w:val="00446988"/>
    <w:rPr>
      <w:rFonts w:ascii="HG丸ｺﾞｼｯｸM-PRO" w:eastAsia="HG丸ｺﾞｼｯｸM-PRO"/>
      <w:kern w:val="2"/>
      <w:sz w:val="21"/>
      <w:szCs w:val="24"/>
    </w:rPr>
  </w:style>
  <w:style w:type="paragraph" w:styleId="a8">
    <w:name w:val="Balloon Text"/>
    <w:basedOn w:val="a"/>
    <w:link w:val="a9"/>
    <w:rsid w:val="00000A7F"/>
    <w:rPr>
      <w:rFonts w:ascii="游ゴシック Light" w:eastAsia="游ゴシック Light" w:hAnsi="游ゴシック Light"/>
      <w:sz w:val="18"/>
      <w:szCs w:val="18"/>
    </w:rPr>
  </w:style>
  <w:style w:type="character" w:customStyle="1" w:styleId="a9">
    <w:name w:val="吹き出し (文字)"/>
    <w:link w:val="a8"/>
    <w:rsid w:val="00000A7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4029;&#23822;&#24066;&#24441;&#25152;\Application%20Data\Microsoft\Templates\mikawa.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3F03-D85A-449D-989F-40531CDA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mikawa.dot</Template>
  <TotalTime>0</TotalTime>
  <Pages>2</Pages>
  <Words>1103</Words>
  <Characters>126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川崎市役所</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川崎市役所</dc:creator>
  <cp:keywords/>
  <dc:description/>
  <cp:lastModifiedBy>小俣晃基_60（危）危機管理部</cp:lastModifiedBy>
  <cp:revision>2</cp:revision>
  <cp:lastPrinted>2026-02-03T11:59:00Z</cp:lastPrinted>
  <dcterms:created xsi:type="dcterms:W3CDTF">2026-02-16T06:35:00Z</dcterms:created>
  <dcterms:modified xsi:type="dcterms:W3CDTF">2026-02-16T06:35:00Z</dcterms:modified>
</cp:coreProperties>
</file>