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4ECE" w14:textId="77777777" w:rsidR="00E23563" w:rsidRPr="00B67B21" w:rsidRDefault="00E23563" w:rsidP="00E23563">
      <w:pPr>
        <w:rPr>
          <w:rFonts w:ascii="ＭＳ ゴシック" w:eastAsia="ＭＳ ゴシック" w:hAnsi="ＭＳ ゴシック"/>
        </w:rPr>
      </w:pPr>
      <w:bookmarkStart w:id="0" w:name="_Toc126135718"/>
      <w:r w:rsidRPr="00B67B21">
        <w:rPr>
          <w:rFonts w:ascii="ＭＳ ゴシック" w:eastAsia="ＭＳ ゴシック" w:hAnsi="ＭＳ ゴシック" w:hint="eastAsia"/>
        </w:rPr>
        <w:t>（</w:t>
      </w:r>
      <w:bookmarkEnd w:id="0"/>
      <w:r w:rsidRPr="00B67B21">
        <w:rPr>
          <w:rFonts w:ascii="ＭＳ ゴシック" w:eastAsia="ＭＳ ゴシック" w:hAnsi="ＭＳ ゴシック" w:hint="eastAsia"/>
        </w:rPr>
        <w:t>様式１）</w:t>
      </w:r>
    </w:p>
    <w:p w14:paraId="62E82048" w14:textId="77777777" w:rsidR="00E23563" w:rsidRPr="00D8225A" w:rsidRDefault="00E23563" w:rsidP="00E23563">
      <w:pPr>
        <w:spacing w:line="360" w:lineRule="exact"/>
        <w:jc w:val="center"/>
        <w:rPr>
          <w:sz w:val="22"/>
          <w:szCs w:val="22"/>
        </w:rPr>
      </w:pPr>
      <w:r w:rsidRPr="00D8225A">
        <w:rPr>
          <w:rFonts w:hint="eastAsia"/>
          <w:sz w:val="22"/>
          <w:szCs w:val="22"/>
        </w:rPr>
        <w:t>参　加　意　向　申　出　書</w:t>
      </w:r>
    </w:p>
    <w:p w14:paraId="7E2B5620" w14:textId="77777777" w:rsidR="00E23563" w:rsidRPr="00D8225A" w:rsidRDefault="00E23563" w:rsidP="00E23563">
      <w:pPr>
        <w:spacing w:line="360" w:lineRule="exact"/>
        <w:jc w:val="center"/>
        <w:rPr>
          <w:sz w:val="22"/>
          <w:szCs w:val="22"/>
        </w:rPr>
      </w:pPr>
    </w:p>
    <w:p w14:paraId="5F940003" w14:textId="1C4BB521" w:rsidR="00E23563" w:rsidRPr="00D8225A" w:rsidRDefault="00E23563" w:rsidP="00E23563">
      <w:pPr>
        <w:spacing w:line="360" w:lineRule="exact"/>
        <w:jc w:val="right"/>
        <w:rPr>
          <w:sz w:val="22"/>
          <w:szCs w:val="22"/>
        </w:rPr>
      </w:pPr>
      <w:r>
        <w:rPr>
          <w:rFonts w:ascii="ＭＳ 明朝" w:hAnsi="ＭＳ 明朝" w:hint="eastAsia"/>
          <w:sz w:val="22"/>
          <w:szCs w:val="22"/>
        </w:rPr>
        <w:t xml:space="preserve">令和　</w:t>
      </w:r>
      <w:r w:rsidR="008230AC">
        <w:rPr>
          <w:rFonts w:ascii="ＭＳ 明朝" w:hAnsi="ＭＳ 明朝" w:hint="eastAsia"/>
          <w:sz w:val="22"/>
          <w:szCs w:val="22"/>
        </w:rPr>
        <w:t xml:space="preserve">　</w:t>
      </w:r>
      <w:r w:rsidRPr="00D8225A">
        <w:rPr>
          <w:rFonts w:ascii="ＭＳ 明朝" w:hAnsi="ＭＳ 明朝" w:hint="eastAsia"/>
          <w:sz w:val="22"/>
          <w:szCs w:val="22"/>
        </w:rPr>
        <w:t>年</w:t>
      </w:r>
      <w:r w:rsidR="008230AC">
        <w:rPr>
          <w:rFonts w:ascii="ＭＳ 明朝" w:hAnsi="ＭＳ 明朝" w:hint="eastAsia"/>
          <w:sz w:val="22"/>
          <w:szCs w:val="22"/>
        </w:rPr>
        <w:t xml:space="preserve">　</w:t>
      </w:r>
      <w:r w:rsidRPr="00D8225A">
        <w:rPr>
          <w:rFonts w:ascii="ＭＳ 明朝" w:hAnsi="ＭＳ 明朝" w:hint="eastAsia"/>
          <w:sz w:val="22"/>
          <w:szCs w:val="22"/>
        </w:rPr>
        <w:t xml:space="preserve">　</w:t>
      </w:r>
      <w:r w:rsidRPr="00D8225A">
        <w:rPr>
          <w:rFonts w:hint="eastAsia"/>
          <w:sz w:val="22"/>
          <w:szCs w:val="22"/>
        </w:rPr>
        <w:t>月</w:t>
      </w:r>
      <w:r w:rsidR="008230AC">
        <w:rPr>
          <w:rFonts w:hint="eastAsia"/>
          <w:sz w:val="22"/>
          <w:szCs w:val="22"/>
        </w:rPr>
        <w:t xml:space="preserve">　</w:t>
      </w:r>
      <w:r w:rsidRPr="00D8225A">
        <w:rPr>
          <w:rFonts w:hint="eastAsia"/>
          <w:sz w:val="22"/>
          <w:szCs w:val="22"/>
        </w:rPr>
        <w:t xml:space="preserve">　日</w:t>
      </w:r>
    </w:p>
    <w:p w14:paraId="4BD14CA1" w14:textId="77777777" w:rsidR="00E23563" w:rsidRPr="00D8225A" w:rsidRDefault="00E23563" w:rsidP="00E23563">
      <w:pPr>
        <w:spacing w:line="360" w:lineRule="exact"/>
        <w:ind w:right="560"/>
        <w:rPr>
          <w:sz w:val="22"/>
          <w:szCs w:val="22"/>
        </w:rPr>
      </w:pPr>
    </w:p>
    <w:p w14:paraId="377598A7" w14:textId="77777777" w:rsidR="00E23563" w:rsidRPr="00D8225A" w:rsidRDefault="00E23563" w:rsidP="00E23563">
      <w:pPr>
        <w:spacing w:line="360" w:lineRule="exact"/>
        <w:ind w:right="560"/>
        <w:rPr>
          <w:sz w:val="22"/>
          <w:szCs w:val="22"/>
        </w:rPr>
      </w:pPr>
      <w:r w:rsidRPr="00D8225A">
        <w:rPr>
          <w:rFonts w:hint="eastAsia"/>
          <w:sz w:val="22"/>
          <w:szCs w:val="22"/>
        </w:rPr>
        <w:t xml:space="preserve">　（あて先）</w:t>
      </w:r>
    </w:p>
    <w:p w14:paraId="356E022E" w14:textId="77777777" w:rsidR="00E23563" w:rsidRPr="00D8225A" w:rsidRDefault="00E23563" w:rsidP="00E23563">
      <w:pPr>
        <w:spacing w:line="360" w:lineRule="exact"/>
        <w:ind w:right="560"/>
        <w:rPr>
          <w:sz w:val="22"/>
          <w:szCs w:val="22"/>
        </w:rPr>
      </w:pPr>
      <w:r w:rsidRPr="00D8225A">
        <w:rPr>
          <w:rFonts w:hint="eastAsia"/>
          <w:sz w:val="22"/>
          <w:szCs w:val="22"/>
        </w:rPr>
        <w:t xml:space="preserve">　　　川　崎　市　長</w:t>
      </w:r>
    </w:p>
    <w:p w14:paraId="58566B70" w14:textId="77777777" w:rsidR="00E23563" w:rsidRPr="00D8225A" w:rsidRDefault="00E23563" w:rsidP="00E23563">
      <w:pPr>
        <w:spacing w:line="360" w:lineRule="exact"/>
        <w:ind w:right="560" w:firstLineChars="1300" w:firstLine="2860"/>
        <w:rPr>
          <w:sz w:val="22"/>
          <w:szCs w:val="22"/>
        </w:rPr>
      </w:pPr>
      <w:r w:rsidRPr="00D8225A">
        <w:rPr>
          <w:rFonts w:hint="eastAsia"/>
          <w:sz w:val="22"/>
          <w:szCs w:val="22"/>
        </w:rPr>
        <w:t>（申請者）</w:t>
      </w:r>
    </w:p>
    <w:p w14:paraId="06648188" w14:textId="77777777" w:rsidR="00E23563" w:rsidRPr="00D8225A" w:rsidRDefault="00E23563" w:rsidP="00E23563">
      <w:pPr>
        <w:spacing w:line="360" w:lineRule="exact"/>
        <w:ind w:right="-151" w:firstLineChars="1300" w:firstLine="2860"/>
        <w:rPr>
          <w:sz w:val="22"/>
          <w:szCs w:val="22"/>
        </w:rPr>
      </w:pPr>
      <w:r w:rsidRPr="008230AC">
        <w:rPr>
          <w:rFonts w:hint="eastAsia"/>
          <w:kern w:val="0"/>
          <w:sz w:val="22"/>
          <w:szCs w:val="22"/>
          <w:fitText w:val="1320" w:id="-784076797"/>
        </w:rPr>
        <w:t>業者登録番号</w:t>
      </w:r>
    </w:p>
    <w:p w14:paraId="58C9E9B7" w14:textId="4B222D72" w:rsidR="00E23563" w:rsidRPr="00D8225A" w:rsidRDefault="008230AC" w:rsidP="008230AC">
      <w:pPr>
        <w:spacing w:line="360" w:lineRule="exact"/>
        <w:ind w:left="2020" w:right="560" w:firstLine="840"/>
        <w:jc w:val="left"/>
        <w:rPr>
          <w:sz w:val="22"/>
          <w:szCs w:val="22"/>
        </w:rPr>
      </w:pPr>
      <w:r w:rsidRPr="008230AC">
        <w:rPr>
          <w:rFonts w:hint="eastAsia"/>
          <w:spacing w:val="165"/>
          <w:kern w:val="0"/>
          <w:sz w:val="22"/>
          <w:szCs w:val="22"/>
          <w:fitText w:val="1320" w:id="-784076798"/>
        </w:rPr>
        <w:t>所在</w:t>
      </w:r>
      <w:r w:rsidR="00E23563" w:rsidRPr="008230AC">
        <w:rPr>
          <w:rFonts w:hint="eastAsia"/>
          <w:kern w:val="0"/>
          <w:sz w:val="22"/>
          <w:szCs w:val="22"/>
          <w:fitText w:val="1320" w:id="-784076798"/>
        </w:rPr>
        <w:t>地</w:t>
      </w:r>
    </w:p>
    <w:p w14:paraId="5517EADE" w14:textId="77777777" w:rsidR="00E23563" w:rsidRPr="00D8225A" w:rsidRDefault="00E23563" w:rsidP="00E23563">
      <w:pPr>
        <w:spacing w:line="360" w:lineRule="exact"/>
        <w:ind w:right="560" w:firstLineChars="1300" w:firstLine="2860"/>
        <w:rPr>
          <w:sz w:val="22"/>
          <w:szCs w:val="22"/>
        </w:rPr>
      </w:pPr>
      <w:r w:rsidRPr="008230AC">
        <w:rPr>
          <w:rFonts w:hint="eastAsia"/>
          <w:kern w:val="0"/>
          <w:sz w:val="22"/>
          <w:szCs w:val="22"/>
          <w:fitText w:val="1320" w:id="-784076800"/>
        </w:rPr>
        <w:t>商号又は名称</w:t>
      </w:r>
    </w:p>
    <w:p w14:paraId="119A3B3D" w14:textId="21489E78" w:rsidR="00E23563" w:rsidRPr="00D8225A" w:rsidRDefault="00E23563" w:rsidP="008230AC">
      <w:pPr>
        <w:tabs>
          <w:tab w:val="left" w:pos="8480"/>
        </w:tabs>
        <w:spacing w:line="360" w:lineRule="exact"/>
        <w:ind w:right="560" w:firstLineChars="1300" w:firstLine="2860"/>
        <w:jc w:val="left"/>
        <w:rPr>
          <w:sz w:val="22"/>
          <w:szCs w:val="22"/>
        </w:rPr>
      </w:pPr>
      <w:r w:rsidRPr="008230AC">
        <w:rPr>
          <w:rFonts w:hint="eastAsia"/>
          <w:kern w:val="0"/>
          <w:sz w:val="22"/>
          <w:szCs w:val="22"/>
          <w:fitText w:val="1320" w:id="-784076799"/>
        </w:rPr>
        <w:t>代表者職氏名</w:t>
      </w:r>
      <w:r w:rsidR="008230AC">
        <w:rPr>
          <w:rFonts w:hint="eastAsia"/>
          <w:sz w:val="22"/>
          <w:szCs w:val="22"/>
        </w:rPr>
        <w:t xml:space="preserve">　　　　　　　　　　　　　　　　</w:t>
      </w:r>
      <w:r w:rsidRPr="00D8225A">
        <w:rPr>
          <w:rFonts w:hint="eastAsia"/>
          <w:sz w:val="22"/>
          <w:szCs w:val="22"/>
        </w:rPr>
        <w:t>印</w:t>
      </w:r>
    </w:p>
    <w:p w14:paraId="64DF5EE9" w14:textId="77777777" w:rsidR="00E23563" w:rsidRPr="00D8225A" w:rsidRDefault="00E23563" w:rsidP="00E23563">
      <w:pPr>
        <w:spacing w:line="360" w:lineRule="exact"/>
        <w:rPr>
          <w:sz w:val="22"/>
          <w:szCs w:val="22"/>
        </w:rPr>
      </w:pPr>
    </w:p>
    <w:p w14:paraId="684902FC" w14:textId="77777777" w:rsidR="00E23563" w:rsidRPr="00B4613E" w:rsidRDefault="00E23563" w:rsidP="00E23563">
      <w:pPr>
        <w:spacing w:line="360" w:lineRule="exact"/>
        <w:rPr>
          <w:sz w:val="22"/>
          <w:szCs w:val="22"/>
        </w:rPr>
      </w:pPr>
    </w:p>
    <w:p w14:paraId="54045E6E" w14:textId="7A726430" w:rsidR="00E23563" w:rsidRDefault="008230AC" w:rsidP="00297B07">
      <w:pPr>
        <w:ind w:firstLineChars="100" w:firstLine="220"/>
        <w:rPr>
          <w:sz w:val="22"/>
          <w:szCs w:val="22"/>
        </w:rPr>
      </w:pPr>
      <w:r w:rsidRPr="00B4613E">
        <w:rPr>
          <w:rFonts w:hint="eastAsia"/>
          <w:kern w:val="0"/>
          <w:sz w:val="22"/>
          <w:szCs w:val="22"/>
          <w:fitText w:val="8800" w:id="-437599998"/>
        </w:rPr>
        <w:t>令和</w:t>
      </w:r>
      <w:r w:rsidR="005358FB" w:rsidRPr="00B4613E">
        <w:rPr>
          <w:rFonts w:hint="eastAsia"/>
          <w:kern w:val="0"/>
          <w:sz w:val="22"/>
          <w:szCs w:val="22"/>
          <w:fitText w:val="8800" w:id="-437599998"/>
        </w:rPr>
        <w:t>８</w:t>
      </w:r>
      <w:r w:rsidR="00E23563" w:rsidRPr="00B4613E">
        <w:rPr>
          <w:rFonts w:hint="eastAsia"/>
          <w:kern w:val="0"/>
          <w:sz w:val="22"/>
          <w:szCs w:val="22"/>
          <w:fitText w:val="8800" w:id="-437599998"/>
        </w:rPr>
        <w:t>年</w:t>
      </w:r>
      <w:r w:rsidR="005358FB" w:rsidRPr="00B4613E">
        <w:rPr>
          <w:rFonts w:hint="eastAsia"/>
          <w:kern w:val="0"/>
          <w:sz w:val="22"/>
          <w:szCs w:val="22"/>
          <w:fitText w:val="8800" w:id="-437599998"/>
        </w:rPr>
        <w:t>６</w:t>
      </w:r>
      <w:r w:rsidR="00E23563" w:rsidRPr="00B4613E">
        <w:rPr>
          <w:rFonts w:hint="eastAsia"/>
          <w:kern w:val="0"/>
          <w:sz w:val="22"/>
          <w:szCs w:val="22"/>
          <w:fitText w:val="8800" w:id="-437599998"/>
        </w:rPr>
        <w:t>月</w:t>
      </w:r>
      <w:r w:rsidR="00D54FD9" w:rsidRPr="00B4613E">
        <w:rPr>
          <w:rFonts w:hint="eastAsia"/>
          <w:kern w:val="0"/>
          <w:sz w:val="22"/>
          <w:szCs w:val="22"/>
          <w:fitText w:val="8800" w:id="-437599998"/>
        </w:rPr>
        <w:t>１２</w:t>
      </w:r>
      <w:r w:rsidR="00E23563" w:rsidRPr="00B4613E">
        <w:rPr>
          <w:rFonts w:hint="eastAsia"/>
          <w:kern w:val="0"/>
          <w:sz w:val="22"/>
          <w:szCs w:val="22"/>
          <w:fitText w:val="8800" w:id="-437599998"/>
        </w:rPr>
        <w:t>日付けで公表された次の件について、企画提案に参加を申し込みます。</w:t>
      </w:r>
    </w:p>
    <w:p w14:paraId="46A7767B" w14:textId="77777777" w:rsidR="00E23563" w:rsidRPr="00462554" w:rsidRDefault="00E23563" w:rsidP="00E23563">
      <w:pPr>
        <w:rPr>
          <w:sz w:val="22"/>
          <w:szCs w:val="22"/>
        </w:rPr>
      </w:pPr>
    </w:p>
    <w:p w14:paraId="21792254" w14:textId="77777777" w:rsidR="00E23563" w:rsidRPr="001104A1" w:rsidRDefault="00E23563" w:rsidP="00E23563">
      <w:pPr>
        <w:ind w:left="1540" w:hangingChars="700" w:hanging="1540"/>
        <w:rPr>
          <w:rFonts w:ascii="ＭＳ 明朝" w:hAnsi="ＭＳ 明朝"/>
          <w:sz w:val="22"/>
          <w:szCs w:val="22"/>
        </w:rPr>
      </w:pPr>
      <w:r w:rsidRPr="001104A1">
        <w:rPr>
          <w:rFonts w:ascii="ＭＳ 明朝" w:hAnsi="ＭＳ 明朝" w:hint="eastAsia"/>
          <w:sz w:val="22"/>
          <w:szCs w:val="22"/>
        </w:rPr>
        <w:t xml:space="preserve">１　件　　名　</w:t>
      </w:r>
    </w:p>
    <w:p w14:paraId="3F26BB98" w14:textId="63A064E4" w:rsidR="00E23563" w:rsidRPr="001104A1" w:rsidRDefault="005358FB" w:rsidP="00E23563">
      <w:pPr>
        <w:ind w:leftChars="135" w:left="283" w:firstLineChars="61" w:firstLine="134"/>
        <w:rPr>
          <w:rFonts w:ascii="ＭＳ 明朝" w:hAnsi="ＭＳ 明朝"/>
          <w:sz w:val="22"/>
          <w:szCs w:val="22"/>
        </w:rPr>
      </w:pPr>
      <w:r w:rsidRPr="005358FB">
        <w:rPr>
          <w:rFonts w:ascii="ＭＳ 明朝" w:hAnsi="ＭＳ 明朝" w:hint="eastAsia"/>
          <w:sz w:val="22"/>
          <w:szCs w:val="22"/>
        </w:rPr>
        <w:t>国際交流センターほか２施設基礎調査業務委託</w:t>
      </w:r>
    </w:p>
    <w:p w14:paraId="4BF79035" w14:textId="77777777" w:rsidR="00E23563" w:rsidRPr="001104A1" w:rsidRDefault="00E23563" w:rsidP="00E23563">
      <w:pPr>
        <w:ind w:left="1540" w:hangingChars="700" w:hanging="1540"/>
        <w:rPr>
          <w:rFonts w:ascii="ＭＳ 明朝" w:hAnsi="ＭＳ 明朝"/>
          <w:sz w:val="22"/>
          <w:szCs w:val="22"/>
        </w:rPr>
      </w:pPr>
      <w:r w:rsidRPr="001104A1">
        <w:rPr>
          <w:rFonts w:ascii="ＭＳ 明朝" w:hAnsi="ＭＳ 明朝" w:hint="eastAsia"/>
          <w:sz w:val="22"/>
          <w:szCs w:val="22"/>
        </w:rPr>
        <w:t xml:space="preserve">２　履行場所　</w:t>
      </w:r>
    </w:p>
    <w:p w14:paraId="736420DC" w14:textId="3D90136E" w:rsidR="00E23563" w:rsidRPr="001104A1" w:rsidRDefault="005358FB" w:rsidP="00E23563">
      <w:pPr>
        <w:ind w:firstLineChars="200" w:firstLine="440"/>
        <w:rPr>
          <w:rFonts w:ascii="ＭＳ 明朝" w:hAnsi="ＭＳ 明朝"/>
          <w:sz w:val="22"/>
          <w:szCs w:val="22"/>
        </w:rPr>
      </w:pPr>
      <w:r w:rsidRPr="005358FB">
        <w:rPr>
          <w:rFonts w:ascii="ＭＳ 明朝" w:hAnsi="ＭＳ 明朝" w:hint="eastAsia"/>
          <w:sz w:val="22"/>
          <w:szCs w:val="22"/>
        </w:rPr>
        <w:t>国際交流センター（中原区木月</w:t>
      </w:r>
      <w:proofErr w:type="gramStart"/>
      <w:r w:rsidRPr="005358FB">
        <w:rPr>
          <w:rFonts w:ascii="ＭＳ 明朝" w:hAnsi="ＭＳ 明朝" w:hint="eastAsia"/>
          <w:sz w:val="22"/>
          <w:szCs w:val="22"/>
        </w:rPr>
        <w:t>祗園</w:t>
      </w:r>
      <w:proofErr w:type="gramEnd"/>
      <w:r w:rsidRPr="005358FB">
        <w:rPr>
          <w:rFonts w:ascii="ＭＳ 明朝" w:hAnsi="ＭＳ 明朝" w:hint="eastAsia"/>
          <w:sz w:val="22"/>
          <w:szCs w:val="22"/>
        </w:rPr>
        <w:t>町２－２）ほか</w:t>
      </w:r>
    </w:p>
    <w:p w14:paraId="634D8F6E" w14:textId="77777777"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３　応募資格</w:t>
      </w:r>
    </w:p>
    <w:p w14:paraId="31846460" w14:textId="08799603" w:rsidR="00E23563" w:rsidRDefault="00E23563" w:rsidP="00E23563">
      <w:pPr>
        <w:rPr>
          <w:rFonts w:ascii="ＭＳ 明朝" w:hAnsi="ＭＳ 明朝"/>
          <w:sz w:val="22"/>
          <w:szCs w:val="22"/>
        </w:rPr>
      </w:pPr>
      <w:r w:rsidRPr="001104A1">
        <w:rPr>
          <w:rFonts w:ascii="ＭＳ 明朝" w:hAnsi="ＭＳ 明朝" w:hint="eastAsia"/>
          <w:sz w:val="22"/>
          <w:szCs w:val="22"/>
        </w:rPr>
        <w:t xml:space="preserve">　　この公募提案に参加する私は、次の（１）～（</w:t>
      </w:r>
      <w:r w:rsidR="00953ED4">
        <w:rPr>
          <w:rFonts w:ascii="ＭＳ 明朝" w:hAnsi="ＭＳ 明朝" w:hint="eastAsia"/>
          <w:sz w:val="22"/>
          <w:szCs w:val="22"/>
        </w:rPr>
        <w:t>８</w:t>
      </w:r>
      <w:r w:rsidRPr="001104A1">
        <w:rPr>
          <w:rFonts w:ascii="ＭＳ 明朝" w:hAnsi="ＭＳ 明朝" w:hint="eastAsia"/>
          <w:sz w:val="22"/>
          <w:szCs w:val="22"/>
        </w:rPr>
        <w:t>）の条件を満たします。</w:t>
      </w:r>
    </w:p>
    <w:p w14:paraId="4A327A4C" w14:textId="15948F39" w:rsidR="007D4F98" w:rsidRDefault="007D4F98" w:rsidP="007D4F98">
      <w:pPr>
        <w:snapToGrid w:val="0"/>
        <w:ind w:leftChars="100" w:left="630" w:hangingChars="200" w:hanging="420"/>
      </w:pPr>
      <w:r>
        <w:rPr>
          <w:rFonts w:hint="eastAsia"/>
        </w:rPr>
        <w:t>（１）</w:t>
      </w:r>
      <w:r w:rsidRPr="001104A1">
        <w:rPr>
          <w:rFonts w:ascii="ＭＳ 明朝" w:hAnsi="ＭＳ 明朝" w:hint="eastAsia"/>
          <w:sz w:val="22"/>
          <w:szCs w:val="22"/>
        </w:rPr>
        <w:t>本市又は他官公庁</w:t>
      </w:r>
      <w:r>
        <w:rPr>
          <w:rFonts w:ascii="ＭＳ 明朝" w:hAnsi="ＭＳ 明朝" w:hint="eastAsia"/>
          <w:sz w:val="22"/>
          <w:szCs w:val="22"/>
        </w:rPr>
        <w:t>の</w:t>
      </w:r>
      <w:r>
        <w:rPr>
          <w:rFonts w:hint="eastAsia"/>
        </w:rPr>
        <w:t>公共建築物の劣化調査について、平成２８年度以降に履行完了した実績を１件以上有すること。</w:t>
      </w:r>
    </w:p>
    <w:p w14:paraId="0EBB8037" w14:textId="2C71BAC6" w:rsidR="007D4F98" w:rsidRPr="007D4F98" w:rsidRDefault="007D4F98" w:rsidP="007D4F98">
      <w:pPr>
        <w:snapToGrid w:val="0"/>
        <w:ind w:leftChars="100" w:left="630" w:hangingChars="200" w:hanging="420"/>
        <w:rPr>
          <w:rFonts w:ascii="ＭＳ 明朝" w:hAnsi="ＭＳ 明朝"/>
          <w:sz w:val="22"/>
          <w:szCs w:val="22"/>
        </w:rPr>
      </w:pPr>
      <w:r>
        <w:rPr>
          <w:rFonts w:hint="eastAsia"/>
        </w:rPr>
        <w:t>（２）</w:t>
      </w:r>
      <w:r w:rsidRPr="001104A1">
        <w:rPr>
          <w:rFonts w:ascii="ＭＳ 明朝" w:hAnsi="ＭＳ 明朝" w:hint="eastAsia"/>
          <w:sz w:val="22"/>
          <w:szCs w:val="22"/>
        </w:rPr>
        <w:t>本市又は他官公庁</w:t>
      </w:r>
      <w:r>
        <w:rPr>
          <w:rFonts w:ascii="ＭＳ 明朝" w:hAnsi="ＭＳ 明朝" w:hint="eastAsia"/>
          <w:sz w:val="22"/>
          <w:szCs w:val="22"/>
        </w:rPr>
        <w:t>の</w:t>
      </w:r>
      <w:r>
        <w:rPr>
          <w:rFonts w:hint="eastAsia"/>
        </w:rPr>
        <w:t>公共施設の利用状況の実態調査について、平成２８年度以降に履行完了した実績を１件以上有すること。</w:t>
      </w:r>
    </w:p>
    <w:p w14:paraId="7694970E" w14:textId="396FBBD2" w:rsidR="00953ED4" w:rsidRDefault="00953ED4" w:rsidP="0097633E">
      <w:pPr>
        <w:snapToGrid w:val="0"/>
        <w:ind w:leftChars="100" w:left="630" w:hangingChars="200" w:hanging="420"/>
      </w:pPr>
      <w:r>
        <w:rPr>
          <w:rFonts w:hint="eastAsia"/>
        </w:rPr>
        <w:t>（３）</w:t>
      </w:r>
      <w:r>
        <w:t>会社更生法（平成</w:t>
      </w:r>
      <w:r>
        <w:rPr>
          <w:rFonts w:hint="eastAsia"/>
        </w:rPr>
        <w:t>１４</w:t>
      </w:r>
      <w:r>
        <w:t>年法律第</w:t>
      </w:r>
      <w:r>
        <w:rPr>
          <w:rFonts w:hint="eastAsia"/>
        </w:rPr>
        <w:t>１５４</w:t>
      </w:r>
      <w:r>
        <w:t>号）に基づく更生手続開始の申立がなされてい</w:t>
      </w:r>
      <w:r>
        <w:rPr>
          <w:rFonts w:hint="eastAsia"/>
        </w:rPr>
        <w:t>ない者又は民事再生法（平成１１</w:t>
      </w:r>
      <w:r>
        <w:t xml:space="preserve"> </w:t>
      </w:r>
      <w:r>
        <w:t>年法律第</w:t>
      </w:r>
      <w:r>
        <w:rPr>
          <w:rFonts w:hint="eastAsia"/>
        </w:rPr>
        <w:t>２２５</w:t>
      </w:r>
      <w:r>
        <w:t xml:space="preserve"> </w:t>
      </w:r>
      <w:r>
        <w:t>号）に基づく再生手続開始の申立がな</w:t>
      </w:r>
      <w:r>
        <w:rPr>
          <w:rFonts w:hint="eastAsia"/>
        </w:rPr>
        <w:t>されていない者。</w:t>
      </w:r>
    </w:p>
    <w:p w14:paraId="3D73D9EA" w14:textId="261BC364" w:rsidR="00953ED4" w:rsidRDefault="00953ED4" w:rsidP="0097633E">
      <w:pPr>
        <w:snapToGrid w:val="0"/>
        <w:ind w:leftChars="100" w:left="630" w:hangingChars="200" w:hanging="420"/>
      </w:pPr>
      <w:r>
        <w:rPr>
          <w:rFonts w:hint="eastAsia"/>
        </w:rPr>
        <w:t>（４）</w:t>
      </w:r>
      <w:r>
        <w:t>川崎市契約規則（昭和</w:t>
      </w:r>
      <w:r>
        <w:rPr>
          <w:rFonts w:hint="eastAsia"/>
        </w:rPr>
        <w:t>３９</w:t>
      </w:r>
      <w:r>
        <w:t>年川崎市規則第</w:t>
      </w:r>
      <w:r>
        <w:rPr>
          <w:rFonts w:hint="eastAsia"/>
        </w:rPr>
        <w:t>２８</w:t>
      </w:r>
      <w:r>
        <w:t>号）第</w:t>
      </w:r>
      <w:r>
        <w:rPr>
          <w:rFonts w:hint="eastAsia"/>
        </w:rPr>
        <w:t>２</w:t>
      </w:r>
      <w:r>
        <w:t>条の規定に基づく資格停止期</w:t>
      </w:r>
      <w:r>
        <w:rPr>
          <w:rFonts w:hint="eastAsia"/>
        </w:rPr>
        <w:t>間中でないこと。</w:t>
      </w:r>
    </w:p>
    <w:p w14:paraId="207BBA28" w14:textId="24CDA818" w:rsidR="00953ED4" w:rsidRDefault="00953ED4" w:rsidP="0097633E">
      <w:pPr>
        <w:snapToGrid w:val="0"/>
        <w:ind w:leftChars="100" w:left="630" w:hangingChars="200" w:hanging="420"/>
      </w:pPr>
      <w:r>
        <w:rPr>
          <w:rFonts w:hint="eastAsia"/>
        </w:rPr>
        <w:t>（５）</w:t>
      </w:r>
      <w:r>
        <w:t>川崎市競争入札参加資格者指名停止等要綱による指名停止期間中でない</w:t>
      </w:r>
      <w:r>
        <w:rPr>
          <w:rFonts w:hint="eastAsia"/>
        </w:rPr>
        <w:t>こと。</w:t>
      </w:r>
    </w:p>
    <w:p w14:paraId="45A14355" w14:textId="21A10961" w:rsidR="00953ED4" w:rsidRPr="000808A9" w:rsidRDefault="00953ED4" w:rsidP="0097633E">
      <w:pPr>
        <w:snapToGrid w:val="0"/>
        <w:ind w:leftChars="100" w:left="630" w:hangingChars="200" w:hanging="420"/>
        <w:rPr>
          <w:color w:val="000000" w:themeColor="text1"/>
        </w:rPr>
      </w:pPr>
      <w:r>
        <w:rPr>
          <w:rFonts w:hint="eastAsia"/>
          <w:color w:val="000000" w:themeColor="text1"/>
        </w:rPr>
        <w:t>（６）</w:t>
      </w:r>
      <w:r w:rsidRPr="000808A9">
        <w:rPr>
          <w:color w:val="000000" w:themeColor="text1"/>
        </w:rPr>
        <w:t>団体又はその代表者が市民税、法人税、消費税及び地方消費税を滞納していない者。</w:t>
      </w:r>
    </w:p>
    <w:p w14:paraId="56A0F390" w14:textId="0C9B47D8" w:rsidR="00953ED4" w:rsidRPr="000808A9" w:rsidRDefault="00953ED4" w:rsidP="0097633E">
      <w:pPr>
        <w:snapToGrid w:val="0"/>
        <w:ind w:leftChars="100" w:left="630" w:hangingChars="200" w:hanging="420"/>
        <w:rPr>
          <w:color w:val="000000" w:themeColor="text1"/>
        </w:rPr>
      </w:pPr>
      <w:r>
        <w:rPr>
          <w:rFonts w:hint="eastAsia"/>
          <w:color w:val="000000" w:themeColor="text1"/>
        </w:rPr>
        <w:t>（７）</w:t>
      </w:r>
      <w:r w:rsidRPr="000808A9">
        <w:rPr>
          <w:color w:val="000000" w:themeColor="text1"/>
        </w:rPr>
        <w:t>川崎市暴力団排除条例（平成</w:t>
      </w:r>
      <w:r>
        <w:rPr>
          <w:rFonts w:hint="eastAsia"/>
          <w:color w:val="000000" w:themeColor="text1"/>
        </w:rPr>
        <w:t>２４</w:t>
      </w:r>
      <w:r w:rsidRPr="000808A9">
        <w:rPr>
          <w:color w:val="000000" w:themeColor="text1"/>
        </w:rPr>
        <w:t xml:space="preserve"> </w:t>
      </w:r>
      <w:r w:rsidRPr="000808A9">
        <w:rPr>
          <w:color w:val="000000" w:themeColor="text1"/>
        </w:rPr>
        <w:t>年川崎市条例第</w:t>
      </w:r>
      <w:r>
        <w:rPr>
          <w:rFonts w:hint="eastAsia"/>
          <w:color w:val="000000" w:themeColor="text1"/>
        </w:rPr>
        <w:t>５</w:t>
      </w:r>
      <w:r w:rsidRPr="000808A9">
        <w:rPr>
          <w:color w:val="000000" w:themeColor="text1"/>
        </w:rPr>
        <w:t>号）第</w:t>
      </w:r>
      <w:r>
        <w:rPr>
          <w:rFonts w:hint="eastAsia"/>
          <w:color w:val="000000" w:themeColor="text1"/>
        </w:rPr>
        <w:t>７</w:t>
      </w:r>
      <w:r w:rsidRPr="000808A9">
        <w:rPr>
          <w:color w:val="000000" w:themeColor="text1"/>
        </w:rPr>
        <w:t>条に規定する暴力団員</w:t>
      </w:r>
      <w:r w:rsidRPr="000808A9">
        <w:rPr>
          <w:rFonts w:hint="eastAsia"/>
          <w:color w:val="000000" w:themeColor="text1"/>
        </w:rPr>
        <w:t>等、暴力団経営支配法人等又は暴力団員等と密接な関係を有することのない者。</w:t>
      </w:r>
    </w:p>
    <w:p w14:paraId="77ACB36D" w14:textId="2B7C67AC" w:rsidR="00953ED4" w:rsidRPr="005A6A7C" w:rsidRDefault="00953ED4" w:rsidP="0097633E">
      <w:pPr>
        <w:snapToGrid w:val="0"/>
        <w:ind w:leftChars="100" w:left="630" w:hangingChars="200" w:hanging="420"/>
        <w:rPr>
          <w:color w:val="000000" w:themeColor="text1"/>
        </w:rPr>
      </w:pPr>
      <w:r>
        <w:rPr>
          <w:rFonts w:hint="eastAsia"/>
          <w:color w:val="000000" w:themeColor="text1"/>
        </w:rPr>
        <w:t>（８）</w:t>
      </w:r>
      <w:r w:rsidRPr="000808A9">
        <w:rPr>
          <w:color w:val="000000" w:themeColor="text1"/>
        </w:rPr>
        <w:t>神奈川県暴力団排除条例（平成</w:t>
      </w:r>
      <w:r>
        <w:rPr>
          <w:rFonts w:hint="eastAsia"/>
          <w:color w:val="000000" w:themeColor="text1"/>
        </w:rPr>
        <w:t>２２</w:t>
      </w:r>
      <w:r w:rsidRPr="000808A9">
        <w:rPr>
          <w:color w:val="000000" w:themeColor="text1"/>
        </w:rPr>
        <w:t>年神奈川県条例第</w:t>
      </w:r>
      <w:r>
        <w:rPr>
          <w:rFonts w:hint="eastAsia"/>
          <w:color w:val="000000" w:themeColor="text1"/>
        </w:rPr>
        <w:t>７５</w:t>
      </w:r>
      <w:r w:rsidRPr="000808A9">
        <w:rPr>
          <w:color w:val="000000" w:themeColor="text1"/>
        </w:rPr>
        <w:t xml:space="preserve"> </w:t>
      </w:r>
      <w:r w:rsidRPr="000808A9">
        <w:rPr>
          <w:color w:val="000000" w:themeColor="text1"/>
        </w:rPr>
        <w:t>条）第</w:t>
      </w:r>
      <w:r>
        <w:rPr>
          <w:rFonts w:hint="eastAsia"/>
          <w:color w:val="000000" w:themeColor="text1"/>
        </w:rPr>
        <w:t>２３</w:t>
      </w:r>
      <w:r w:rsidRPr="000808A9">
        <w:rPr>
          <w:color w:val="000000" w:themeColor="text1"/>
        </w:rPr>
        <w:t xml:space="preserve"> </w:t>
      </w:r>
      <w:r w:rsidRPr="000808A9">
        <w:rPr>
          <w:color w:val="000000" w:themeColor="text1"/>
        </w:rPr>
        <w:t>条第</w:t>
      </w:r>
      <w:r>
        <w:rPr>
          <w:rFonts w:hint="eastAsia"/>
          <w:color w:val="000000" w:themeColor="text1"/>
        </w:rPr>
        <w:t>１</w:t>
      </w:r>
      <w:r w:rsidRPr="000808A9">
        <w:rPr>
          <w:color w:val="000000" w:themeColor="text1"/>
        </w:rPr>
        <w:t>項又は第</w:t>
      </w:r>
      <w:r>
        <w:rPr>
          <w:rFonts w:hint="eastAsia"/>
          <w:color w:val="000000" w:themeColor="text1"/>
        </w:rPr>
        <w:t>２</w:t>
      </w:r>
      <w:r w:rsidRPr="000808A9">
        <w:rPr>
          <w:rFonts w:hint="eastAsia"/>
          <w:color w:val="000000" w:themeColor="text1"/>
        </w:rPr>
        <w:t>項の規定に違反しない者。</w:t>
      </w:r>
    </w:p>
    <w:p w14:paraId="75A0145C" w14:textId="77777777"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４　連絡担当者</w:t>
      </w:r>
    </w:p>
    <w:p w14:paraId="1939F89B" w14:textId="4B95BB3F"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（１）</w:t>
      </w:r>
      <w:r w:rsidRPr="001104A1">
        <w:rPr>
          <w:rFonts w:ascii="ＭＳ 明朝" w:hAnsi="ＭＳ 明朝" w:hint="eastAsia"/>
          <w:spacing w:val="440"/>
          <w:kern w:val="0"/>
          <w:sz w:val="22"/>
          <w:szCs w:val="22"/>
          <w:fitText w:val="1320" w:id="-784074494"/>
        </w:rPr>
        <w:t>所</w:t>
      </w:r>
      <w:r w:rsidRPr="001104A1">
        <w:rPr>
          <w:rFonts w:ascii="ＭＳ 明朝" w:hAnsi="ＭＳ 明朝" w:hint="eastAsia"/>
          <w:kern w:val="0"/>
          <w:sz w:val="22"/>
          <w:szCs w:val="22"/>
          <w:fitText w:val="1320" w:id="-784074494"/>
        </w:rPr>
        <w:t>属</w:t>
      </w:r>
      <w:r w:rsidR="001104A1">
        <w:rPr>
          <w:rFonts w:ascii="ＭＳ 明朝" w:hAnsi="ＭＳ 明朝" w:hint="eastAsia"/>
          <w:kern w:val="0"/>
          <w:sz w:val="22"/>
          <w:szCs w:val="22"/>
        </w:rPr>
        <w:t xml:space="preserve">　</w:t>
      </w:r>
    </w:p>
    <w:p w14:paraId="60030B2D" w14:textId="3E05F1E0"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（２）</w:t>
      </w:r>
      <w:r w:rsidRPr="001104A1">
        <w:rPr>
          <w:rFonts w:ascii="ＭＳ 明朝" w:hAnsi="ＭＳ 明朝" w:hint="eastAsia"/>
          <w:spacing w:val="73"/>
          <w:kern w:val="0"/>
          <w:sz w:val="22"/>
          <w:szCs w:val="22"/>
          <w:fitText w:val="1320" w:id="-784074495"/>
        </w:rPr>
        <w:t>職</w:t>
      </w:r>
      <w:r w:rsidR="001104A1" w:rsidRPr="001104A1">
        <w:rPr>
          <w:rFonts w:ascii="ＭＳ 明朝" w:hAnsi="ＭＳ 明朝" w:hint="eastAsia"/>
          <w:spacing w:val="73"/>
          <w:kern w:val="0"/>
          <w:sz w:val="22"/>
          <w:szCs w:val="22"/>
          <w:fitText w:val="1320" w:id="-784074495"/>
        </w:rPr>
        <w:t>・</w:t>
      </w:r>
      <w:r w:rsidRPr="001104A1">
        <w:rPr>
          <w:rFonts w:ascii="ＭＳ 明朝" w:hAnsi="ＭＳ 明朝" w:hint="eastAsia"/>
          <w:spacing w:val="73"/>
          <w:kern w:val="0"/>
          <w:sz w:val="22"/>
          <w:szCs w:val="22"/>
          <w:fitText w:val="1320" w:id="-784074495"/>
        </w:rPr>
        <w:t>氏</w:t>
      </w:r>
      <w:r w:rsidRPr="001104A1">
        <w:rPr>
          <w:rFonts w:ascii="ＭＳ 明朝" w:hAnsi="ＭＳ 明朝" w:hint="eastAsia"/>
          <w:spacing w:val="1"/>
          <w:kern w:val="0"/>
          <w:sz w:val="22"/>
          <w:szCs w:val="22"/>
          <w:fitText w:val="1320" w:id="-784074495"/>
        </w:rPr>
        <w:t>名</w:t>
      </w:r>
      <w:r w:rsidR="001104A1">
        <w:rPr>
          <w:rFonts w:ascii="ＭＳ 明朝" w:hAnsi="ＭＳ 明朝" w:hint="eastAsia"/>
          <w:kern w:val="0"/>
          <w:sz w:val="22"/>
          <w:szCs w:val="22"/>
        </w:rPr>
        <w:t xml:space="preserve">　</w:t>
      </w:r>
    </w:p>
    <w:p w14:paraId="6FD0B861" w14:textId="051CE795" w:rsidR="00E23563" w:rsidRPr="001104A1" w:rsidRDefault="00E23563" w:rsidP="00E23563">
      <w:pPr>
        <w:rPr>
          <w:rFonts w:ascii="ＭＳ 明朝" w:hAnsi="ＭＳ 明朝"/>
          <w:sz w:val="22"/>
          <w:szCs w:val="22"/>
        </w:rPr>
      </w:pPr>
      <w:r w:rsidRPr="001104A1">
        <w:rPr>
          <w:rFonts w:ascii="ＭＳ 明朝" w:hAnsi="ＭＳ 明朝" w:hint="eastAsia"/>
          <w:sz w:val="22"/>
          <w:szCs w:val="22"/>
        </w:rPr>
        <w:t>（３）</w:t>
      </w:r>
      <w:r w:rsidRPr="001104A1">
        <w:rPr>
          <w:rFonts w:ascii="ＭＳ 明朝" w:hAnsi="ＭＳ 明朝" w:hint="eastAsia"/>
          <w:spacing w:val="73"/>
          <w:kern w:val="0"/>
          <w:sz w:val="22"/>
          <w:szCs w:val="22"/>
          <w:fitText w:val="1320" w:id="-784074493"/>
        </w:rPr>
        <w:t>電話番</w:t>
      </w:r>
      <w:r w:rsidRPr="001104A1">
        <w:rPr>
          <w:rFonts w:ascii="ＭＳ 明朝" w:hAnsi="ＭＳ 明朝" w:hint="eastAsia"/>
          <w:spacing w:val="1"/>
          <w:kern w:val="0"/>
          <w:sz w:val="22"/>
          <w:szCs w:val="22"/>
          <w:fitText w:val="1320" w:id="-784074493"/>
        </w:rPr>
        <w:t>号</w:t>
      </w:r>
      <w:r w:rsidR="001104A1">
        <w:rPr>
          <w:rFonts w:ascii="ＭＳ 明朝" w:hAnsi="ＭＳ 明朝" w:hint="eastAsia"/>
          <w:kern w:val="0"/>
          <w:sz w:val="22"/>
          <w:szCs w:val="22"/>
        </w:rPr>
        <w:t xml:space="preserve">　</w:t>
      </w:r>
    </w:p>
    <w:p w14:paraId="0CFF593D" w14:textId="159DC4B9" w:rsidR="00E23563" w:rsidRPr="00E23563" w:rsidRDefault="00E23563">
      <w:pPr>
        <w:rPr>
          <w:sz w:val="22"/>
          <w:szCs w:val="22"/>
        </w:rPr>
      </w:pPr>
      <w:r w:rsidRPr="001104A1">
        <w:rPr>
          <w:rFonts w:ascii="ＭＳ 明朝" w:hAnsi="ＭＳ 明朝" w:hint="eastAsia"/>
          <w:sz w:val="22"/>
          <w:szCs w:val="22"/>
        </w:rPr>
        <w:t>（４）</w:t>
      </w:r>
      <w:r w:rsidRPr="001104A1">
        <w:rPr>
          <w:rFonts w:ascii="ＭＳ 明朝" w:hAnsi="ＭＳ 明朝" w:hint="eastAsia"/>
          <w:spacing w:val="131"/>
          <w:kern w:val="0"/>
          <w:sz w:val="22"/>
          <w:szCs w:val="22"/>
          <w:fitText w:val="1320" w:id="-784074496"/>
        </w:rPr>
        <w:t>E-mai</w:t>
      </w:r>
      <w:r w:rsidRPr="001104A1">
        <w:rPr>
          <w:rFonts w:ascii="ＭＳ 明朝" w:hAnsi="ＭＳ 明朝" w:hint="eastAsia"/>
          <w:spacing w:val="5"/>
          <w:kern w:val="0"/>
          <w:sz w:val="22"/>
          <w:szCs w:val="22"/>
          <w:fitText w:val="1320" w:id="-784074496"/>
        </w:rPr>
        <w:t>l</w:t>
      </w:r>
      <w:r w:rsidR="001104A1">
        <w:rPr>
          <w:rFonts w:ascii="ＭＳ 明朝" w:hAnsi="ＭＳ 明朝" w:hint="eastAsia"/>
          <w:kern w:val="0"/>
          <w:sz w:val="22"/>
          <w:szCs w:val="22"/>
        </w:rPr>
        <w:t xml:space="preserve">　</w:t>
      </w:r>
    </w:p>
    <w:sectPr w:rsidR="00E23563" w:rsidRPr="00E23563" w:rsidSect="00E2356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5C33" w14:textId="77777777" w:rsidR="00761DFE" w:rsidRDefault="00761DFE" w:rsidP="008230AC">
      <w:r>
        <w:separator/>
      </w:r>
    </w:p>
  </w:endnote>
  <w:endnote w:type="continuationSeparator" w:id="0">
    <w:p w14:paraId="2C074210" w14:textId="77777777" w:rsidR="00761DFE" w:rsidRDefault="00761DFE" w:rsidP="0082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C3DC" w14:textId="77777777" w:rsidR="00761DFE" w:rsidRDefault="00761DFE" w:rsidP="008230AC">
      <w:r>
        <w:separator/>
      </w:r>
    </w:p>
  </w:footnote>
  <w:footnote w:type="continuationSeparator" w:id="0">
    <w:p w14:paraId="07164027" w14:textId="77777777" w:rsidR="00761DFE" w:rsidRDefault="00761DFE" w:rsidP="00823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DF2"/>
    <w:multiLevelType w:val="hybridMultilevel"/>
    <w:tmpl w:val="D66A42E4"/>
    <w:lvl w:ilvl="0" w:tplc="D8BC65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83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63"/>
    <w:rsid w:val="00054684"/>
    <w:rsid w:val="001104A1"/>
    <w:rsid w:val="00151B1C"/>
    <w:rsid w:val="00183F43"/>
    <w:rsid w:val="001E6045"/>
    <w:rsid w:val="001F34AD"/>
    <w:rsid w:val="00297B07"/>
    <w:rsid w:val="00303912"/>
    <w:rsid w:val="00414CB9"/>
    <w:rsid w:val="004F66F0"/>
    <w:rsid w:val="005139B0"/>
    <w:rsid w:val="005358FB"/>
    <w:rsid w:val="00682308"/>
    <w:rsid w:val="006852D7"/>
    <w:rsid w:val="007561FA"/>
    <w:rsid w:val="00757EB2"/>
    <w:rsid w:val="00761DFE"/>
    <w:rsid w:val="007B3E4E"/>
    <w:rsid w:val="007D4F98"/>
    <w:rsid w:val="008230AC"/>
    <w:rsid w:val="008620E6"/>
    <w:rsid w:val="008B3FF2"/>
    <w:rsid w:val="008D3C4A"/>
    <w:rsid w:val="00953ED4"/>
    <w:rsid w:val="0097633E"/>
    <w:rsid w:val="00993667"/>
    <w:rsid w:val="009E407A"/>
    <w:rsid w:val="00A3560A"/>
    <w:rsid w:val="00B266E6"/>
    <w:rsid w:val="00B4613E"/>
    <w:rsid w:val="00BC1F4A"/>
    <w:rsid w:val="00C50972"/>
    <w:rsid w:val="00C717F2"/>
    <w:rsid w:val="00C74358"/>
    <w:rsid w:val="00C8042F"/>
    <w:rsid w:val="00C86FEE"/>
    <w:rsid w:val="00D15A81"/>
    <w:rsid w:val="00D52B65"/>
    <w:rsid w:val="00D54FD9"/>
    <w:rsid w:val="00E23563"/>
    <w:rsid w:val="00E540E7"/>
    <w:rsid w:val="00EB1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372AA6"/>
  <w15:chartTrackingRefBased/>
  <w15:docId w15:val="{7480DC9F-2BBA-4FEB-A0A5-EFE41914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563"/>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66E6"/>
    <w:rPr>
      <w:sz w:val="18"/>
      <w:szCs w:val="18"/>
    </w:rPr>
  </w:style>
  <w:style w:type="paragraph" w:styleId="a4">
    <w:name w:val="annotation text"/>
    <w:basedOn w:val="a"/>
    <w:link w:val="a5"/>
    <w:uiPriority w:val="99"/>
    <w:semiHidden/>
    <w:unhideWhenUsed/>
    <w:rsid w:val="00B266E6"/>
    <w:pPr>
      <w:jc w:val="left"/>
    </w:pPr>
  </w:style>
  <w:style w:type="character" w:customStyle="1" w:styleId="a5">
    <w:name w:val="コメント文字列 (文字)"/>
    <w:basedOn w:val="a0"/>
    <w:link w:val="a4"/>
    <w:uiPriority w:val="99"/>
    <w:semiHidden/>
    <w:rsid w:val="00B266E6"/>
    <w:rPr>
      <w:rFonts w:cs="Times New Roman"/>
      <w:szCs w:val="24"/>
    </w:rPr>
  </w:style>
  <w:style w:type="paragraph" w:styleId="a6">
    <w:name w:val="annotation subject"/>
    <w:basedOn w:val="a4"/>
    <w:next w:val="a4"/>
    <w:link w:val="a7"/>
    <w:uiPriority w:val="99"/>
    <w:semiHidden/>
    <w:unhideWhenUsed/>
    <w:rsid w:val="00B266E6"/>
    <w:rPr>
      <w:b/>
      <w:bCs/>
    </w:rPr>
  </w:style>
  <w:style w:type="character" w:customStyle="1" w:styleId="a7">
    <w:name w:val="コメント内容 (文字)"/>
    <w:basedOn w:val="a5"/>
    <w:link w:val="a6"/>
    <w:uiPriority w:val="99"/>
    <w:semiHidden/>
    <w:rsid w:val="00B266E6"/>
    <w:rPr>
      <w:rFonts w:cs="Times New Roman"/>
      <w:b/>
      <w:bCs/>
      <w:szCs w:val="24"/>
    </w:rPr>
  </w:style>
  <w:style w:type="paragraph" w:styleId="a8">
    <w:name w:val="Balloon Text"/>
    <w:basedOn w:val="a"/>
    <w:link w:val="a9"/>
    <w:uiPriority w:val="99"/>
    <w:semiHidden/>
    <w:unhideWhenUsed/>
    <w:rsid w:val="00B266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6E6"/>
    <w:rPr>
      <w:rFonts w:asciiTheme="majorHAnsi" w:eastAsiaTheme="majorEastAsia" w:hAnsiTheme="majorHAnsi" w:cstheme="majorBidi"/>
      <w:sz w:val="18"/>
      <w:szCs w:val="18"/>
    </w:rPr>
  </w:style>
  <w:style w:type="paragraph" w:styleId="aa">
    <w:name w:val="header"/>
    <w:basedOn w:val="a"/>
    <w:link w:val="ab"/>
    <w:uiPriority w:val="99"/>
    <w:unhideWhenUsed/>
    <w:rsid w:val="008230AC"/>
    <w:pPr>
      <w:tabs>
        <w:tab w:val="center" w:pos="4252"/>
        <w:tab w:val="right" w:pos="8504"/>
      </w:tabs>
      <w:snapToGrid w:val="0"/>
    </w:pPr>
  </w:style>
  <w:style w:type="character" w:customStyle="1" w:styleId="ab">
    <w:name w:val="ヘッダー (文字)"/>
    <w:basedOn w:val="a0"/>
    <w:link w:val="aa"/>
    <w:uiPriority w:val="99"/>
    <w:rsid w:val="008230AC"/>
    <w:rPr>
      <w:rFonts w:cs="Times New Roman"/>
      <w:szCs w:val="24"/>
    </w:rPr>
  </w:style>
  <w:style w:type="paragraph" w:styleId="ac">
    <w:name w:val="footer"/>
    <w:basedOn w:val="a"/>
    <w:link w:val="ad"/>
    <w:uiPriority w:val="99"/>
    <w:unhideWhenUsed/>
    <w:rsid w:val="008230AC"/>
    <w:pPr>
      <w:tabs>
        <w:tab w:val="center" w:pos="4252"/>
        <w:tab w:val="right" w:pos="8504"/>
      </w:tabs>
      <w:snapToGrid w:val="0"/>
    </w:pPr>
  </w:style>
  <w:style w:type="character" w:customStyle="1" w:styleId="ad">
    <w:name w:val="フッター (文字)"/>
    <w:basedOn w:val="a0"/>
    <w:link w:val="ac"/>
    <w:uiPriority w:val="99"/>
    <w:rsid w:val="008230AC"/>
    <w:rPr>
      <w:rFonts w:cs="Times New Roman"/>
      <w:szCs w:val="24"/>
    </w:rPr>
  </w:style>
  <w:style w:type="paragraph" w:styleId="ae">
    <w:name w:val="Revision"/>
    <w:hidden/>
    <w:uiPriority w:val="99"/>
    <w:semiHidden/>
    <w:rsid w:val="0030391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鹿山恵輔_25（市）市民生活部企画課</cp:lastModifiedBy>
  <cp:revision>15</cp:revision>
  <cp:lastPrinted>2026-05-29T02:03:00Z</cp:lastPrinted>
  <dcterms:created xsi:type="dcterms:W3CDTF">2025-02-06T06:27:00Z</dcterms:created>
  <dcterms:modified xsi:type="dcterms:W3CDTF">2026-05-29T02:08:00Z</dcterms:modified>
</cp:coreProperties>
</file>